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CC" w:rsidRDefault="00F2528C">
      <w:pPr>
        <w:rPr>
          <w:color w:val="CC99FF"/>
          <w:sz w:val="32"/>
          <w:szCs w:val="32"/>
        </w:rPr>
      </w:pPr>
      <w:bookmarkStart w:id="0" w:name="_GoBack"/>
      <w:bookmarkEnd w:id="0"/>
      <w:r>
        <w:rPr>
          <w:noProof/>
          <w:color w:val="CC99FF"/>
          <w:sz w:val="32"/>
          <w:szCs w:val="32"/>
        </w:rPr>
        <w:drawing>
          <wp:inline distT="114300" distB="114300" distL="114300" distR="114300">
            <wp:extent cx="1162050" cy="136207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7139577</wp:posOffset>
            </wp:positionH>
            <wp:positionV relativeFrom="paragraph">
              <wp:posOffset>-225831</wp:posOffset>
            </wp:positionV>
            <wp:extent cx="1945152" cy="178498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8545" t="43014" r="18198" b="3536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4FCC" w:rsidRDefault="00F2528C">
      <w:pPr>
        <w:jc w:val="center"/>
        <w:rPr>
          <w:color w:val="6AA84F"/>
          <w:sz w:val="80"/>
          <w:szCs w:val="80"/>
        </w:rPr>
      </w:pPr>
      <w:proofErr w:type="spellStart"/>
      <w:r>
        <w:rPr>
          <w:color w:val="6AA84F"/>
          <w:sz w:val="80"/>
          <w:szCs w:val="80"/>
        </w:rPr>
        <w:t>Brackenwood</w:t>
      </w:r>
      <w:proofErr w:type="spellEnd"/>
      <w:r>
        <w:rPr>
          <w:color w:val="6AA84F"/>
          <w:sz w:val="80"/>
          <w:szCs w:val="80"/>
        </w:rPr>
        <w:t xml:space="preserve"> Junior School </w:t>
      </w:r>
    </w:p>
    <w:p w:rsidR="00A04FCC" w:rsidRDefault="00F2528C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English </w:t>
      </w:r>
    </w:p>
    <w:p w:rsidR="00A04FCC" w:rsidRDefault="00F2528C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Long Term Plan </w:t>
      </w:r>
    </w:p>
    <w:p w:rsidR="00A04FCC" w:rsidRDefault="00F2528C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Y5</w:t>
      </w:r>
    </w:p>
    <w:p w:rsidR="00A04FCC" w:rsidRDefault="00F2528C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2023/24</w:t>
      </w:r>
    </w:p>
    <w:p w:rsidR="00A04FCC" w:rsidRDefault="00A04FCC">
      <w:pPr>
        <w:jc w:val="center"/>
        <w:rPr>
          <w:color w:val="6AA84F"/>
          <w:sz w:val="80"/>
          <w:szCs w:val="80"/>
        </w:rPr>
      </w:pPr>
    </w:p>
    <w:p w:rsidR="00A04FCC" w:rsidRDefault="00A04FCC">
      <w:pPr>
        <w:jc w:val="center"/>
        <w:rPr>
          <w:color w:val="6AA84F"/>
          <w:sz w:val="80"/>
          <w:szCs w:val="80"/>
        </w:rPr>
      </w:pPr>
    </w:p>
    <w:tbl>
      <w:tblPr>
        <w:tblStyle w:val="ab"/>
        <w:tblW w:w="15495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2760"/>
        <w:gridCol w:w="1980"/>
        <w:gridCol w:w="1530"/>
        <w:gridCol w:w="1530"/>
        <w:gridCol w:w="2085"/>
        <w:gridCol w:w="2085"/>
        <w:gridCol w:w="1620"/>
      </w:tblGrid>
      <w:tr w:rsidR="00A04FCC">
        <w:trPr>
          <w:trHeight w:val="124"/>
        </w:trPr>
        <w:tc>
          <w:tcPr>
            <w:tcW w:w="15495" w:type="dxa"/>
            <w:gridSpan w:val="8"/>
            <w:shd w:val="clear" w:color="auto" w:fill="93C47D"/>
          </w:tcPr>
          <w:p w:rsidR="00A04FCC" w:rsidRDefault="00F2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- Of thee I sing by Barack Obama and Young, gifted and Black by </w:t>
            </w:r>
            <w:proofErr w:type="spellStart"/>
            <w:r>
              <w:rPr>
                <w:sz w:val="16"/>
                <w:szCs w:val="16"/>
              </w:rPr>
              <w:t>Jamia</w:t>
            </w:r>
            <w:proofErr w:type="spellEnd"/>
            <w:r>
              <w:rPr>
                <w:sz w:val="16"/>
                <w:szCs w:val="16"/>
              </w:rPr>
              <w:t xml:space="preserve"> Wilson</w:t>
            </w:r>
          </w:p>
        </w:tc>
      </w:tr>
      <w:tr w:rsidR="00A04FCC">
        <w:trPr>
          <w:trHeight w:val="65"/>
        </w:trPr>
        <w:tc>
          <w:tcPr>
            <w:tcW w:w="1905" w:type="dxa"/>
            <w:shd w:val="clear" w:color="auto" w:fill="93C47D"/>
          </w:tcPr>
          <w:p w:rsidR="00A04FCC" w:rsidRDefault="00A04FCC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80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530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530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085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085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620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A04FCC">
        <w:trPr>
          <w:trHeight w:val="160"/>
        </w:trPr>
        <w:tc>
          <w:tcPr>
            <w:tcW w:w="1905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4740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Text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thee I sing by Barack Obama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Young, gifted and Black by </w:t>
            </w:r>
            <w:proofErr w:type="spellStart"/>
            <w:r>
              <w:rPr>
                <w:sz w:val="16"/>
                <w:szCs w:val="16"/>
              </w:rPr>
              <w:t>Jamia</w:t>
            </w:r>
            <w:proofErr w:type="spellEnd"/>
            <w:r>
              <w:rPr>
                <w:sz w:val="16"/>
                <w:szCs w:val="16"/>
              </w:rPr>
              <w:t xml:space="preserve"> Wilson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Narrative Poem </w:t>
            </w:r>
          </w:p>
        </w:tc>
        <w:tc>
          <w:tcPr>
            <w:tcW w:w="3060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Text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thee I sing by Barack Obama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Young, gifted and Black by </w:t>
            </w:r>
            <w:proofErr w:type="spellStart"/>
            <w:r>
              <w:rPr>
                <w:sz w:val="16"/>
                <w:szCs w:val="16"/>
              </w:rPr>
              <w:t>Jamia</w:t>
            </w:r>
            <w:proofErr w:type="spellEnd"/>
            <w:r>
              <w:rPr>
                <w:sz w:val="16"/>
                <w:szCs w:val="16"/>
              </w:rPr>
              <w:t xml:space="preserve"> Wilson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Formal Letter</w:t>
            </w:r>
          </w:p>
        </w:tc>
        <w:tc>
          <w:tcPr>
            <w:tcW w:w="5790" w:type="dxa"/>
            <w:gridSpan w:val="3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Text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thee I sing by Barack Obama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Young, gifted and Black by </w:t>
            </w:r>
            <w:proofErr w:type="spellStart"/>
            <w:r>
              <w:rPr>
                <w:sz w:val="16"/>
                <w:szCs w:val="16"/>
              </w:rPr>
              <w:t>Jamia</w:t>
            </w:r>
            <w:proofErr w:type="spellEnd"/>
            <w:r>
              <w:rPr>
                <w:sz w:val="16"/>
                <w:szCs w:val="16"/>
              </w:rPr>
              <w:t xml:space="preserve"> Wilson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Biography on Barack Obama</w:t>
            </w:r>
          </w:p>
        </w:tc>
      </w:tr>
      <w:tr w:rsidR="00A04FCC">
        <w:trPr>
          <w:trHeight w:val="413"/>
        </w:trPr>
        <w:tc>
          <w:tcPr>
            <w:tcW w:w="1905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760" w:type="dxa"/>
            <w:shd w:val="clear" w:color="auto" w:fill="FFE599"/>
          </w:tcPr>
          <w:p w:rsidR="00A04FCC" w:rsidRDefault="00F2528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ed</w:t>
            </w:r>
            <w:proofErr w:type="spellEnd"/>
            <w:r>
              <w:rPr>
                <w:sz w:val="16"/>
                <w:szCs w:val="16"/>
              </w:rPr>
              <w:t xml:space="preserve"> endings</w:t>
            </w:r>
          </w:p>
          <w:p w:rsidR="00A04FCC" w:rsidRDefault="00F2528C">
            <w:pPr>
              <w:rPr>
                <w:i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Irregular verbs</w:t>
            </w:r>
          </w:p>
        </w:tc>
        <w:tc>
          <w:tcPr>
            <w:tcW w:w="1980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Comparitive</w:t>
            </w:r>
            <w:proofErr w:type="spellEnd"/>
            <w:r>
              <w:rPr>
                <w:sz w:val="16"/>
                <w:szCs w:val="16"/>
              </w:rPr>
              <w:t>/superlative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er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ier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est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30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Plural – s, </w:t>
            </w:r>
            <w:proofErr w:type="spellStart"/>
            <w:r>
              <w:rPr>
                <w:sz w:val="16"/>
                <w:szCs w:val="16"/>
              </w:rPr>
              <w:t>es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ies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04FCC" w:rsidRDefault="00A04FC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y</w:t>
            </w:r>
          </w:p>
        </w:tc>
        <w:tc>
          <w:tcPr>
            <w:tcW w:w="2085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Homophones</w:t>
            </w:r>
          </w:p>
        </w:tc>
        <w:tc>
          <w:tcPr>
            <w:tcW w:w="2085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Homonyms </w:t>
            </w:r>
          </w:p>
          <w:p w:rsidR="00A04FCC" w:rsidRDefault="00F2528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Homographs</w:t>
            </w:r>
          </w:p>
        </w:tc>
        <w:tc>
          <w:tcPr>
            <w:tcW w:w="1620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Silent letters</w:t>
            </w:r>
          </w:p>
        </w:tc>
      </w:tr>
      <w:tr w:rsidR="00A04FCC">
        <w:trPr>
          <w:trHeight w:val="658"/>
        </w:trPr>
        <w:tc>
          <w:tcPr>
            <w:tcW w:w="1905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760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A04FCC" w:rsidRDefault="00F2528C">
            <w:pPr>
              <w:numPr>
                <w:ilvl w:val="0"/>
                <w:numId w:val="3"/>
              </w:numPr>
              <w:spacing w:line="259" w:lineRule="auto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conjunctions (e.g. when, before, after, while, so, because) </w:t>
            </w:r>
          </w:p>
          <w:p w:rsidR="00A04FCC" w:rsidRDefault="00F2528C">
            <w:pPr>
              <w:numPr>
                <w:ilvl w:val="0"/>
                <w:numId w:val="3"/>
              </w:numPr>
              <w:spacing w:after="160" w:line="259" w:lineRule="auto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adverbs (e.g. then, next, soon, therefore)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prepositions (e.g. before, after, during, in, because of)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Noun phrases expanded by the addition of modifying adjectives, nouns and preposition phrases (e.g. the teachers expanded to: the strict maths teacher with curly hair)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Use of the present perfect </w:t>
            </w:r>
            <w:r>
              <w:rPr>
                <w:color w:val="6AA84F"/>
                <w:sz w:val="16"/>
                <w:szCs w:val="16"/>
              </w:rPr>
              <w:t xml:space="preserve">form of verbs instead of the simple past (e.g. he has gone out to play </w:t>
            </w:r>
            <w:r>
              <w:rPr>
                <w:i/>
                <w:color w:val="6AA84F"/>
                <w:sz w:val="16"/>
                <w:szCs w:val="16"/>
                <w:u w:val="single"/>
              </w:rPr>
              <w:t xml:space="preserve">instead of </w:t>
            </w:r>
            <w:r>
              <w:rPr>
                <w:color w:val="6AA84F"/>
                <w:sz w:val="16"/>
                <w:szCs w:val="16"/>
              </w:rPr>
              <w:t xml:space="preserve">he went out to play)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Use of capital letters, full stops, questions marks and exclamation marks to demarcate sentences </w:t>
            </w:r>
          </w:p>
        </w:tc>
        <w:tc>
          <w:tcPr>
            <w:tcW w:w="1980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Poetry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Alliteration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 Similes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Metaphors Personification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Imagery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Onomatopoeia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Rhyme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Rhythm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Verse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Written in verses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line starts with a capital letter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 comma at the end of each line</w:t>
            </w:r>
          </w:p>
        </w:tc>
        <w:tc>
          <w:tcPr>
            <w:tcW w:w="1530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Regular plural noun suffixes –s or –</w:t>
            </w:r>
            <w:proofErr w:type="spellStart"/>
            <w:r>
              <w:rPr>
                <w:color w:val="6AA84F"/>
                <w:sz w:val="16"/>
                <w:szCs w:val="16"/>
              </w:rPr>
              <w:t>es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 (e.g. dog, dogs; wish, wishes)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Types of sentences and how to identify them: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Statements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Commands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Questions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Exclamations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Indicating possibility using adverbs (e.g. perhaps) or model verbs (e.g. might, should, will,</w:t>
            </w:r>
            <w:r>
              <w:rPr>
                <w:b/>
                <w:color w:val="6AA84F"/>
                <w:sz w:val="16"/>
                <w:szCs w:val="16"/>
              </w:rPr>
              <w:t xml:space="preserve"> must)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paragraphs to organise ideas around a them</w:t>
            </w:r>
            <w:r>
              <w:rPr>
                <w:sz w:val="16"/>
                <w:szCs w:val="16"/>
              </w:rPr>
              <w:t xml:space="preserve">e </w:t>
            </w:r>
          </w:p>
        </w:tc>
        <w:tc>
          <w:tcPr>
            <w:tcW w:w="1530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-Letter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 - Supported by evidence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Sender and recipient's address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Opening Sentence - Why are you writing - Hook the reader.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Each point/reason for writing</w:t>
            </w:r>
            <w:proofErr w:type="gramStart"/>
            <w:r>
              <w:rPr>
                <w:sz w:val="16"/>
                <w:szCs w:val="16"/>
              </w:rPr>
              <w:t>,  in</w:t>
            </w:r>
            <w:proofErr w:type="gramEnd"/>
            <w:r>
              <w:rPr>
                <w:sz w:val="16"/>
                <w:szCs w:val="16"/>
              </w:rPr>
              <w:t xml:space="preserve"> one paragraph.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 - Summarising main points and re-iterating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</w:tc>
        <w:tc>
          <w:tcPr>
            <w:tcW w:w="2085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Use the correct determiner ‘a’ or ‘an’ depending on whether the following word begins with a vowel or a consonant (e.g. a rock, an open box)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Linking ideas across paragraphs using adverbials or time, place or tense (e.g. later, nearby, he </w:t>
            </w:r>
            <w:r>
              <w:rPr>
                <w:b/>
                <w:i/>
                <w:color w:val="6AA84F"/>
                <w:sz w:val="16"/>
                <w:szCs w:val="16"/>
                <w:u w:val="single"/>
              </w:rPr>
              <w:t xml:space="preserve">had </w:t>
            </w:r>
            <w:r>
              <w:rPr>
                <w:b/>
                <w:color w:val="6AA84F"/>
                <w:sz w:val="16"/>
                <w:szCs w:val="16"/>
              </w:rPr>
              <w:t>seen her bef</w:t>
            </w:r>
            <w:r>
              <w:rPr>
                <w:b/>
                <w:color w:val="6AA84F"/>
                <w:sz w:val="16"/>
                <w:szCs w:val="16"/>
              </w:rPr>
              <w:t xml:space="preserve">ore)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</w:tc>
        <w:tc>
          <w:tcPr>
            <w:tcW w:w="3705" w:type="dxa"/>
            <w:gridSpan w:val="2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Biography 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 pronouns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adverbials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Factual information 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statement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Main events in a person's life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influences in a person's life.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Clos</w:t>
            </w:r>
            <w:r>
              <w:rPr>
                <w:sz w:val="16"/>
                <w:szCs w:val="16"/>
              </w:rPr>
              <w:t xml:space="preserve">ing paragraph - How will he/she be remembered - Future work. </w:t>
            </w:r>
          </w:p>
        </w:tc>
      </w:tr>
      <w:tr w:rsidR="00A04FCC">
        <w:trPr>
          <w:trHeight w:val="955"/>
        </w:trPr>
        <w:tc>
          <w:tcPr>
            <w:tcW w:w="1905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Reading Comprehension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4740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 the Mine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Then and Now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Retrieval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SIVSV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Illness and Medicine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Keeping Clean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RVVRI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Titanic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Rising Water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EVIRV</w:t>
            </w:r>
          </w:p>
        </w:tc>
        <w:tc>
          <w:tcPr>
            <w:tcW w:w="3060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Texts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Animals Be Kept In Zoos?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RVSRP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Voices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Exodus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VVIIS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Mountains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Breaking Mountains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VIPRS</w:t>
            </w:r>
          </w:p>
        </w:tc>
        <w:tc>
          <w:tcPr>
            <w:tcW w:w="4170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5 and 6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Mars Achieved Vocabulary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IERRI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Magic and Mystery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Inept Magician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</w:t>
            </w:r>
            <w:r>
              <w:rPr>
                <w:sz w:val="16"/>
                <w:szCs w:val="16"/>
              </w:rPr>
              <w:t>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VIIVE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Ancient Egypt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Great Pyramid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IPVSP</w:t>
            </w:r>
          </w:p>
        </w:tc>
        <w:tc>
          <w:tcPr>
            <w:tcW w:w="1620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WWII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Evacuee Letter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RIERP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Crime and Punishment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Case Of The Silver Snake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IPISE</w:t>
            </w:r>
          </w:p>
        </w:tc>
      </w:tr>
      <w:tr w:rsidR="00A04FCC">
        <w:trPr>
          <w:trHeight w:val="262"/>
        </w:trPr>
        <w:tc>
          <w:tcPr>
            <w:tcW w:w="1905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Spines / class read</w:t>
            </w:r>
          </w:p>
        </w:tc>
        <w:tc>
          <w:tcPr>
            <w:tcW w:w="13590" w:type="dxa"/>
            <w:gridSpan w:val="7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Spine - Complexity of Narrator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Wonder by R.J Palacio</w:t>
            </w:r>
          </w:p>
        </w:tc>
      </w:tr>
    </w:tbl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c"/>
        <w:tblW w:w="15503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1795"/>
        <w:gridCol w:w="1797"/>
        <w:gridCol w:w="2061"/>
        <w:gridCol w:w="1797"/>
        <w:gridCol w:w="1993"/>
        <w:gridCol w:w="1648"/>
        <w:gridCol w:w="1887"/>
      </w:tblGrid>
      <w:tr w:rsidR="00A04FCC">
        <w:trPr>
          <w:trHeight w:val="274"/>
        </w:trPr>
        <w:tc>
          <w:tcPr>
            <w:tcW w:w="15504" w:type="dxa"/>
            <w:gridSpan w:val="8"/>
            <w:shd w:val="clear" w:color="auto" w:fill="93C47D"/>
          </w:tcPr>
          <w:p w:rsidR="00A04FCC" w:rsidRDefault="00F2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- Wonder by R.J Palacio</w:t>
            </w:r>
          </w:p>
        </w:tc>
      </w:tr>
      <w:tr w:rsidR="00A04FCC">
        <w:trPr>
          <w:trHeight w:val="186"/>
        </w:trPr>
        <w:tc>
          <w:tcPr>
            <w:tcW w:w="2526" w:type="dxa"/>
            <w:shd w:val="clear" w:color="auto" w:fill="93C47D"/>
          </w:tcPr>
          <w:p w:rsidR="00A04FCC" w:rsidRDefault="00A04FC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97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061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797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993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648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887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A04FCC">
        <w:trPr>
          <w:trHeight w:val="160"/>
        </w:trPr>
        <w:tc>
          <w:tcPr>
            <w:tcW w:w="2526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592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Wonder by R.J Palacio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Persuasive Letter - Persuading </w:t>
            </w:r>
            <w:proofErr w:type="spellStart"/>
            <w:r>
              <w:rPr>
                <w:b/>
                <w:sz w:val="16"/>
                <w:szCs w:val="16"/>
              </w:rPr>
              <w:t>Auggie</w:t>
            </w:r>
            <w:proofErr w:type="spellEnd"/>
            <w:r>
              <w:rPr>
                <w:b/>
                <w:sz w:val="16"/>
                <w:szCs w:val="16"/>
              </w:rPr>
              <w:t xml:space="preserve"> to go to school</w:t>
            </w:r>
          </w:p>
        </w:tc>
        <w:tc>
          <w:tcPr>
            <w:tcW w:w="3858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Wonder by R.J Palacio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Diary Entry/Journal - Jack’s perspective</w:t>
            </w:r>
          </w:p>
        </w:tc>
        <w:tc>
          <w:tcPr>
            <w:tcW w:w="5528" w:type="dxa"/>
            <w:gridSpan w:val="3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Wonder by R.J Palacio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Balanced Argument - Should </w:t>
            </w:r>
            <w:proofErr w:type="spellStart"/>
            <w:r>
              <w:rPr>
                <w:b/>
                <w:sz w:val="16"/>
                <w:szCs w:val="16"/>
              </w:rPr>
              <w:t>Auggie</w:t>
            </w:r>
            <w:proofErr w:type="spellEnd"/>
            <w:r>
              <w:rPr>
                <w:b/>
                <w:sz w:val="16"/>
                <w:szCs w:val="16"/>
              </w:rPr>
              <w:t xml:space="preserve"> forgive Jack?</w:t>
            </w:r>
          </w:p>
        </w:tc>
      </w:tr>
      <w:tr w:rsidR="00A04FCC">
        <w:trPr>
          <w:trHeight w:val="54"/>
        </w:trPr>
        <w:tc>
          <w:tcPr>
            <w:tcW w:w="2526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95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Consonant spellings - </w:t>
            </w:r>
            <w:r>
              <w:rPr>
                <w:sz w:val="16"/>
                <w:szCs w:val="16"/>
              </w:rPr>
              <w:t>que’/’</w:t>
            </w:r>
            <w:proofErr w:type="spellStart"/>
            <w:r>
              <w:rPr>
                <w:sz w:val="16"/>
                <w:szCs w:val="16"/>
              </w:rPr>
              <w:t>ck</w:t>
            </w:r>
            <w:proofErr w:type="spellEnd"/>
            <w:r>
              <w:rPr>
                <w:sz w:val="16"/>
                <w:szCs w:val="16"/>
              </w:rPr>
              <w:t>’/’</w:t>
            </w: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>’ sounding k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‘</w:t>
            </w:r>
            <w:proofErr w:type="spellStart"/>
            <w:r>
              <w:rPr>
                <w:sz w:val="16"/>
                <w:szCs w:val="16"/>
              </w:rPr>
              <w:t>sc</w:t>
            </w:r>
            <w:proofErr w:type="spellEnd"/>
            <w:r>
              <w:rPr>
                <w:sz w:val="16"/>
                <w:szCs w:val="16"/>
              </w:rPr>
              <w:t>’ sounding ‘s’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‘c’ sounding ‘s’</w:t>
            </w:r>
          </w:p>
          <w:p w:rsidR="00A04FCC" w:rsidRDefault="00A04F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Consonant spellings -          </w:t>
            </w:r>
            <w:r>
              <w:rPr>
                <w:sz w:val="16"/>
                <w:szCs w:val="16"/>
              </w:rPr>
              <w:t xml:space="preserve"> ‘s’ sounding ‘z’  ‘y’ sounding ‘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’ ‘</w:t>
            </w:r>
            <w:proofErr w:type="spellStart"/>
            <w:r>
              <w:rPr>
                <w:sz w:val="16"/>
                <w:szCs w:val="16"/>
              </w:rPr>
              <w:t>gue</w:t>
            </w:r>
            <w:proofErr w:type="spellEnd"/>
            <w:r>
              <w:rPr>
                <w:sz w:val="16"/>
                <w:szCs w:val="16"/>
              </w:rPr>
              <w:t>’ sounding ‘g’   ‘g’/’</w:t>
            </w: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  <w:r>
              <w:rPr>
                <w:sz w:val="16"/>
                <w:szCs w:val="16"/>
              </w:rPr>
              <w:t>’/’</w:t>
            </w:r>
            <w:proofErr w:type="spellStart"/>
            <w:r>
              <w:rPr>
                <w:sz w:val="16"/>
                <w:szCs w:val="16"/>
              </w:rPr>
              <w:t>dge</w:t>
            </w:r>
            <w:proofErr w:type="spellEnd"/>
            <w:r>
              <w:rPr>
                <w:sz w:val="16"/>
                <w:szCs w:val="16"/>
              </w:rPr>
              <w:t>’ sounding ‘j’</w:t>
            </w:r>
          </w:p>
        </w:tc>
        <w:tc>
          <w:tcPr>
            <w:tcW w:w="2061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Consonant spellings -               </w:t>
            </w:r>
            <w:r>
              <w:rPr>
                <w:sz w:val="16"/>
                <w:szCs w:val="16"/>
              </w:rPr>
              <w:t>‘</w:t>
            </w:r>
            <w:proofErr w:type="spellStart"/>
            <w:r>
              <w:rPr>
                <w:sz w:val="16"/>
                <w:szCs w:val="16"/>
              </w:rPr>
              <w:t>th</w:t>
            </w:r>
            <w:proofErr w:type="spellEnd"/>
            <w:r>
              <w:rPr>
                <w:sz w:val="16"/>
                <w:szCs w:val="16"/>
              </w:rPr>
              <w:t>’ sounding ‘t’ ‘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>’/‘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>’ sounding ‘f’                                  ‘</w:t>
            </w:r>
            <w:proofErr w:type="spellStart"/>
            <w:r>
              <w:rPr>
                <w:sz w:val="16"/>
                <w:szCs w:val="16"/>
              </w:rPr>
              <w:t>wh</w:t>
            </w:r>
            <w:proofErr w:type="spellEnd"/>
            <w:r>
              <w:rPr>
                <w:sz w:val="16"/>
                <w:szCs w:val="16"/>
              </w:rPr>
              <w:t>’ sounding ‘w’ ‘</w:t>
            </w:r>
            <w:proofErr w:type="spellStart"/>
            <w:r>
              <w:rPr>
                <w:sz w:val="16"/>
                <w:szCs w:val="16"/>
              </w:rPr>
              <w:t>qu</w:t>
            </w:r>
            <w:proofErr w:type="spellEnd"/>
            <w:r>
              <w:rPr>
                <w:sz w:val="16"/>
                <w:szCs w:val="16"/>
              </w:rPr>
              <w:t>’ soundin</w:t>
            </w:r>
            <w:r>
              <w:rPr>
                <w:sz w:val="16"/>
                <w:szCs w:val="16"/>
              </w:rPr>
              <w:t>g ‘kw’</w:t>
            </w:r>
          </w:p>
        </w:tc>
        <w:tc>
          <w:tcPr>
            <w:tcW w:w="1797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Short vowel sounds -</w:t>
            </w:r>
            <w:r>
              <w:rPr>
                <w:sz w:val="16"/>
                <w:szCs w:val="16"/>
              </w:rPr>
              <w:t>a/</w:t>
            </w:r>
            <w:proofErr w:type="spellStart"/>
            <w:r>
              <w:rPr>
                <w:sz w:val="16"/>
                <w:szCs w:val="16"/>
              </w:rPr>
              <w:t>ea</w:t>
            </w:r>
            <w:proofErr w:type="spellEnd"/>
            <w:r>
              <w:rPr>
                <w:sz w:val="16"/>
                <w:szCs w:val="16"/>
              </w:rPr>
              <w:t xml:space="preserve">/sounding ‘e’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/o/u/y/sounding ‘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’ a sounding o o/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oo</w:t>
            </w:r>
            <w:proofErr w:type="spellEnd"/>
            <w:r>
              <w:rPr>
                <w:sz w:val="16"/>
                <w:szCs w:val="16"/>
              </w:rPr>
              <w:t>/ sounding ‘u’</w:t>
            </w:r>
          </w:p>
        </w:tc>
        <w:tc>
          <w:tcPr>
            <w:tcW w:w="1993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Long vowel sounds - </w:t>
            </w:r>
            <w:proofErr w:type="spellStart"/>
            <w:r>
              <w:rPr>
                <w:sz w:val="16"/>
                <w:szCs w:val="16"/>
              </w:rPr>
              <w:t>ei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ai</w:t>
            </w:r>
            <w:proofErr w:type="spellEnd"/>
            <w:r>
              <w:rPr>
                <w:sz w:val="16"/>
                <w:szCs w:val="16"/>
              </w:rPr>
              <w:t xml:space="preserve"> sounding long á     </w:t>
            </w:r>
            <w:proofErr w:type="spellStart"/>
            <w:r>
              <w:rPr>
                <w:sz w:val="16"/>
                <w:szCs w:val="16"/>
              </w:rPr>
              <w:t>ea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 xml:space="preserve"> sounding long é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Long vowel sounds - 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-e sounding long í     ow/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sounding long ó                   u sounding long ú</w:t>
            </w:r>
          </w:p>
        </w:tc>
        <w:tc>
          <w:tcPr>
            <w:tcW w:w="1887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Digraphs and </w:t>
            </w:r>
            <w:proofErr w:type="spellStart"/>
            <w:r>
              <w:rPr>
                <w:b/>
                <w:sz w:val="16"/>
                <w:szCs w:val="16"/>
              </w:rPr>
              <w:t>trigraphs</w:t>
            </w:r>
            <w:proofErr w:type="spellEnd"/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oi,oy</w:t>
            </w:r>
            <w:proofErr w:type="spellEnd"/>
            <w:r>
              <w:rPr>
                <w:sz w:val="16"/>
                <w:szCs w:val="16"/>
              </w:rPr>
              <w:t xml:space="preserve">     ow, 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           </w:t>
            </w:r>
            <w:proofErr w:type="spellStart"/>
            <w:r>
              <w:rPr>
                <w:sz w:val="16"/>
                <w:szCs w:val="16"/>
              </w:rPr>
              <w:t>ar</w:t>
            </w:r>
            <w:proofErr w:type="spellEnd"/>
            <w:r>
              <w:rPr>
                <w:sz w:val="16"/>
                <w:szCs w:val="16"/>
              </w:rPr>
              <w:t xml:space="preserve">                         air, are, ear</w:t>
            </w:r>
          </w:p>
        </w:tc>
      </w:tr>
      <w:tr w:rsidR="00A04FCC">
        <w:trPr>
          <w:trHeight w:val="160"/>
        </w:trPr>
        <w:tc>
          <w:tcPr>
            <w:tcW w:w="2526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Grammar/Punctuation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95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Grammatical difference between plural and possessive –s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Types of sentences and how to identify them: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Statements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Commands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Questions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Exclamations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Indicating possibility using adverbs (e.g. perhaps) or model verbs (e.g. might, should, will, must)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lastRenderedPageBreak/>
              <w:t xml:space="preserve">Use of paragraphs to organise ideas around a theme </w:t>
            </w:r>
          </w:p>
        </w:tc>
        <w:tc>
          <w:tcPr>
            <w:tcW w:w="1797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Genre Related Grammar - Persuasive Letter 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Tone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Colloquial Language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Emotive Language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and feelings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</w:t>
            </w:r>
            <w:r>
              <w:rPr>
                <w:sz w:val="16"/>
                <w:szCs w:val="16"/>
              </w:rPr>
              <w:t>nctions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Rhetorical Questions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Sender and recipient's address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Opening Sentence - Why are you writing - Hook the reader.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Each point/reason for writing</w:t>
            </w:r>
            <w:proofErr w:type="gramStart"/>
            <w:r>
              <w:rPr>
                <w:sz w:val="16"/>
                <w:szCs w:val="16"/>
              </w:rPr>
              <w:t>,  in</w:t>
            </w:r>
            <w:proofErr w:type="gramEnd"/>
            <w:r>
              <w:rPr>
                <w:sz w:val="16"/>
                <w:szCs w:val="16"/>
              </w:rPr>
              <w:t xml:space="preserve"> one paragraph.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 - Summarising main points and re-iterating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061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Standard English forms for verb inflections instead of local spoken forms (e.g. we were instead of we was)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Relative clauses beginning with who, which, where, when, whose, that or an omitted relative pronoun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Use of the present perfect form of verbs instead of the simple past (e.g. he has gone out to play </w:t>
            </w:r>
            <w:r>
              <w:rPr>
                <w:i/>
                <w:color w:val="6AA84F"/>
                <w:sz w:val="16"/>
                <w:szCs w:val="16"/>
                <w:u w:val="single"/>
              </w:rPr>
              <w:t xml:space="preserve">instead of </w:t>
            </w:r>
            <w:r>
              <w:rPr>
                <w:color w:val="6AA84F"/>
                <w:sz w:val="16"/>
                <w:szCs w:val="16"/>
              </w:rPr>
              <w:t xml:space="preserve">he went out to play)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lastRenderedPageBreak/>
              <w:t>Use of commas to clari</w:t>
            </w:r>
            <w:r>
              <w:rPr>
                <w:b/>
                <w:color w:val="6AA84F"/>
                <w:sz w:val="16"/>
                <w:szCs w:val="16"/>
              </w:rPr>
              <w:t xml:space="preserve">fy meaning or avoid ambiguity  </w:t>
            </w:r>
          </w:p>
        </w:tc>
        <w:tc>
          <w:tcPr>
            <w:tcW w:w="1797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-Diary entry/Journal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Tone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Colloquial Language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Emotive Language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and feelings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Structural </w:t>
            </w:r>
            <w:r>
              <w:rPr>
                <w:b/>
                <w:sz w:val="16"/>
                <w:szCs w:val="16"/>
              </w:rPr>
              <w:t>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Dear Diary,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</w:tc>
        <w:tc>
          <w:tcPr>
            <w:tcW w:w="1993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Formation of nouns using a range of prefixes (e.g. super – anti – auto – 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Indicating possibility using adverbs (e.g. perhaps) or model verbs (e.g. might, should, will, must)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Linking ideas across paragraphs using adverbials or time, place or tense (e.g. later, nearby, he </w:t>
            </w:r>
            <w:r>
              <w:rPr>
                <w:b/>
                <w:i/>
                <w:color w:val="6AA84F"/>
                <w:sz w:val="16"/>
                <w:szCs w:val="16"/>
                <w:u w:val="single"/>
              </w:rPr>
              <w:t xml:space="preserve">had </w:t>
            </w:r>
            <w:r>
              <w:rPr>
                <w:b/>
                <w:color w:val="6AA84F"/>
                <w:sz w:val="16"/>
                <w:szCs w:val="16"/>
              </w:rPr>
              <w:t xml:space="preserve">seen her before)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lastRenderedPageBreak/>
              <w:t xml:space="preserve">Devices to build cohesion within a paragraph (e.g. first, then, after this) </w:t>
            </w:r>
          </w:p>
        </w:tc>
        <w:tc>
          <w:tcPr>
            <w:tcW w:w="3535" w:type="dxa"/>
            <w:gridSpan w:val="2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- Balanced Argument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 Nouns - Truth, fairness, belief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Modal Verbs - Could, must, can, will.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Conjunctions for cause and effect - Even though, as a result, consequently, hence, therefore. 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>pic/Title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Introductory Paragraph - </w:t>
            </w:r>
            <w:proofErr w:type="spellStart"/>
            <w:r>
              <w:rPr>
                <w:sz w:val="16"/>
                <w:szCs w:val="16"/>
              </w:rPr>
              <w:t>GIve</w:t>
            </w:r>
            <w:proofErr w:type="spellEnd"/>
            <w:r>
              <w:rPr>
                <w:sz w:val="16"/>
                <w:szCs w:val="16"/>
              </w:rPr>
              <w:t xml:space="preserve"> brief idea of both sides of the argument.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Each point supported by evidence and extra information.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A04FCC">
        <w:trPr>
          <w:trHeight w:val="230"/>
        </w:trPr>
        <w:tc>
          <w:tcPr>
            <w:tcW w:w="2526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Comprehension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592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Eco-Awareness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VRREI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Resources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Solar Power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VRRVR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WWII</w:t>
            </w:r>
          </w:p>
          <w:p w:rsidR="00A04FCC" w:rsidRDefault="00F252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Kindertransport</w:t>
            </w:r>
            <w:proofErr w:type="spellEnd"/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IPVIS</w:t>
            </w:r>
          </w:p>
        </w:tc>
        <w:tc>
          <w:tcPr>
            <w:tcW w:w="3858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Crime and Punishment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Changing Police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ISRRE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 Foot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RVVEP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Brazil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River Trader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VEVRV</w:t>
            </w:r>
          </w:p>
        </w:tc>
        <w:tc>
          <w:tcPr>
            <w:tcW w:w="3641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5 and 6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Myths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Perseus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IRISP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Crime and Punishment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Case Of The Silver Snake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EVIIE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Andes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Andes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ESVIV</w:t>
            </w:r>
          </w:p>
        </w:tc>
        <w:tc>
          <w:tcPr>
            <w:tcW w:w="1887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Gift of the Magi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Vocabulary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RSIER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Christmas Letter Sorting Machine Retrieval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VIVEP</w:t>
            </w:r>
          </w:p>
        </w:tc>
      </w:tr>
      <w:tr w:rsidR="00A04FCC">
        <w:trPr>
          <w:trHeight w:val="161"/>
        </w:trPr>
        <w:tc>
          <w:tcPr>
            <w:tcW w:w="2526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Spines / class read</w:t>
            </w:r>
          </w:p>
        </w:tc>
        <w:tc>
          <w:tcPr>
            <w:tcW w:w="12978" w:type="dxa"/>
            <w:gridSpan w:val="7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Spine - Complexity of Narrator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Wonder by R.J Palacio</w:t>
            </w:r>
          </w:p>
        </w:tc>
      </w:tr>
    </w:tbl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d"/>
        <w:tblW w:w="15513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1680"/>
        <w:gridCol w:w="1920"/>
        <w:gridCol w:w="1732"/>
        <w:gridCol w:w="2126"/>
        <w:gridCol w:w="1993"/>
        <w:gridCol w:w="3535"/>
      </w:tblGrid>
      <w:tr w:rsidR="00A04FCC">
        <w:trPr>
          <w:trHeight w:val="557"/>
        </w:trPr>
        <w:tc>
          <w:tcPr>
            <w:tcW w:w="15513" w:type="dxa"/>
            <w:gridSpan w:val="7"/>
            <w:shd w:val="clear" w:color="auto" w:fill="93C47D"/>
          </w:tcPr>
          <w:p w:rsidR="00A04FCC" w:rsidRDefault="00F2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- </w:t>
            </w:r>
            <w:proofErr w:type="spellStart"/>
            <w:r>
              <w:rPr>
                <w:sz w:val="16"/>
                <w:szCs w:val="16"/>
              </w:rPr>
              <w:t>Skellig</w:t>
            </w:r>
            <w:proofErr w:type="spellEnd"/>
            <w:r>
              <w:rPr>
                <w:sz w:val="16"/>
                <w:szCs w:val="16"/>
              </w:rPr>
              <w:t xml:space="preserve"> by David Almond</w:t>
            </w:r>
          </w:p>
        </w:tc>
      </w:tr>
      <w:tr w:rsidR="00A04FCC">
        <w:trPr>
          <w:trHeight w:val="186"/>
        </w:trPr>
        <w:tc>
          <w:tcPr>
            <w:tcW w:w="2527" w:type="dxa"/>
            <w:shd w:val="clear" w:color="auto" w:fill="93C47D"/>
          </w:tcPr>
          <w:p w:rsidR="00A04FCC" w:rsidRDefault="00A04FCC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20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732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126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993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3535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A04FCC">
        <w:trPr>
          <w:trHeight w:val="160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600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Skellig</w:t>
            </w:r>
            <w:proofErr w:type="spellEnd"/>
            <w:r>
              <w:rPr>
                <w:sz w:val="16"/>
                <w:szCs w:val="16"/>
              </w:rPr>
              <w:t xml:space="preserve"> by David Almond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</w:t>
            </w:r>
            <w:proofErr w:type="spellStart"/>
            <w:r>
              <w:rPr>
                <w:b/>
                <w:sz w:val="16"/>
                <w:szCs w:val="16"/>
              </w:rPr>
              <w:t>Playscript</w:t>
            </w:r>
            <w:proofErr w:type="spellEnd"/>
          </w:p>
        </w:tc>
        <w:tc>
          <w:tcPr>
            <w:tcW w:w="3858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Skellig</w:t>
            </w:r>
            <w:proofErr w:type="spellEnd"/>
            <w:r>
              <w:rPr>
                <w:sz w:val="16"/>
                <w:szCs w:val="16"/>
              </w:rPr>
              <w:t xml:space="preserve"> by David Almond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Historical Narrative/Myth</w:t>
            </w:r>
          </w:p>
        </w:tc>
        <w:tc>
          <w:tcPr>
            <w:tcW w:w="5528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Skellig</w:t>
            </w:r>
            <w:proofErr w:type="spellEnd"/>
            <w:r>
              <w:rPr>
                <w:sz w:val="16"/>
                <w:szCs w:val="16"/>
              </w:rPr>
              <w:t xml:space="preserve"> by David Almond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Explanation Text - Gladiator Battle</w:t>
            </w:r>
          </w:p>
        </w:tc>
      </w:tr>
      <w:tr w:rsidR="00A04FCC">
        <w:trPr>
          <w:trHeight w:val="160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680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Digraphs and </w:t>
            </w:r>
            <w:proofErr w:type="spellStart"/>
            <w:r>
              <w:rPr>
                <w:b/>
                <w:sz w:val="16"/>
                <w:szCs w:val="16"/>
              </w:rPr>
              <w:t>trigraphs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ear, ere, </w:t>
            </w:r>
            <w:proofErr w:type="spellStart"/>
            <w:r>
              <w:rPr>
                <w:sz w:val="16"/>
                <w:szCs w:val="16"/>
              </w:rPr>
              <w:t>eer</w:t>
            </w:r>
            <w:proofErr w:type="spellEnd"/>
          </w:p>
          <w:p w:rsidR="00A04FCC" w:rsidRDefault="00A04FC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20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Digraphs and </w:t>
            </w:r>
            <w:proofErr w:type="spellStart"/>
            <w:r>
              <w:rPr>
                <w:b/>
                <w:sz w:val="16"/>
                <w:szCs w:val="16"/>
              </w:rPr>
              <w:t>trigraphs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sz w:val="16"/>
                <w:szCs w:val="16"/>
              </w:rPr>
              <w:t>ir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ur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or,ore,au,aw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augh,ough</w:t>
            </w:r>
            <w:proofErr w:type="spellEnd"/>
          </w:p>
        </w:tc>
        <w:tc>
          <w:tcPr>
            <w:tcW w:w="1732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Prefixes- de, </w:t>
            </w:r>
            <w:proofErr w:type="spellStart"/>
            <w:r>
              <w:rPr>
                <w:b/>
                <w:sz w:val="16"/>
                <w:szCs w:val="16"/>
              </w:rPr>
              <w:t>mis</w:t>
            </w:r>
            <w:proofErr w:type="spellEnd"/>
            <w:r>
              <w:rPr>
                <w:b/>
                <w:sz w:val="16"/>
                <w:szCs w:val="16"/>
              </w:rPr>
              <w:t xml:space="preserve">, dis                    </w:t>
            </w:r>
            <w:proofErr w:type="spellStart"/>
            <w:r>
              <w:rPr>
                <w:b/>
                <w:sz w:val="16"/>
                <w:szCs w:val="16"/>
              </w:rPr>
              <w:t>dis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- not/ opposite of</w:t>
            </w:r>
            <w:r>
              <w:rPr>
                <w:b/>
                <w:sz w:val="16"/>
                <w:szCs w:val="16"/>
              </w:rPr>
              <w:t xml:space="preserve">                         ‘</w:t>
            </w:r>
            <w:proofErr w:type="spellStart"/>
            <w:r>
              <w:rPr>
                <w:b/>
                <w:sz w:val="16"/>
                <w:szCs w:val="16"/>
              </w:rPr>
              <w:t>mis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–wrong/ opposite of                     </w:t>
            </w:r>
            <w:r>
              <w:rPr>
                <w:b/>
                <w:sz w:val="16"/>
                <w:szCs w:val="16"/>
              </w:rPr>
              <w:t>‘de’</w:t>
            </w:r>
            <w:r>
              <w:rPr>
                <w:sz w:val="16"/>
                <w:szCs w:val="16"/>
              </w:rPr>
              <w:t xml:space="preserve"> – undo/do opposite of</w:t>
            </w:r>
          </w:p>
        </w:tc>
        <w:tc>
          <w:tcPr>
            <w:tcW w:w="2126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Prefixes- in/</w:t>
            </w:r>
            <w:proofErr w:type="spellStart"/>
            <w:r>
              <w:rPr>
                <w:b/>
                <w:sz w:val="16"/>
                <w:szCs w:val="16"/>
              </w:rPr>
              <w:t>im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il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ir</w:t>
            </w:r>
            <w:proofErr w:type="spellEnd"/>
            <w:r>
              <w:rPr>
                <w:b/>
                <w:sz w:val="16"/>
                <w:szCs w:val="16"/>
              </w:rPr>
              <w:t xml:space="preserve"> in’</w:t>
            </w:r>
            <w:r>
              <w:rPr>
                <w:sz w:val="16"/>
                <w:szCs w:val="16"/>
              </w:rPr>
              <w:t xml:space="preserve"> means ‘not’. When the root word </w:t>
            </w:r>
            <w:r>
              <w:rPr>
                <w:sz w:val="16"/>
                <w:szCs w:val="16"/>
              </w:rPr>
              <w:t xml:space="preserve">starts with a ‘p’ or ‘m’ ‘in’ becomes </w:t>
            </w: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im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When the root word starts with ‘l’, ‘in’ becomes </w:t>
            </w: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il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When the root word starts with ‘r’, ‘in’ becomes ‘</w:t>
            </w:r>
            <w:proofErr w:type="spellStart"/>
            <w:r>
              <w:rPr>
                <w:sz w:val="16"/>
                <w:szCs w:val="16"/>
              </w:rPr>
              <w:t>ir</w:t>
            </w:r>
            <w:proofErr w:type="spellEnd"/>
            <w:r>
              <w:rPr>
                <w:sz w:val="16"/>
                <w:szCs w:val="16"/>
              </w:rPr>
              <w:t>’</w:t>
            </w:r>
          </w:p>
        </w:tc>
        <w:tc>
          <w:tcPr>
            <w:tcW w:w="1993" w:type="dxa"/>
            <w:shd w:val="clear" w:color="auto" w:fill="FFE599"/>
          </w:tcPr>
          <w:p w:rsidR="00A04FCC" w:rsidRDefault="00F2528C">
            <w:pPr>
              <w:tabs>
                <w:tab w:val="left" w:pos="748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Prefixes ‘un’</w:t>
            </w:r>
            <w:r>
              <w:rPr>
                <w:sz w:val="16"/>
                <w:szCs w:val="16"/>
              </w:rPr>
              <w:t xml:space="preserve"> means ‘not’. </w:t>
            </w:r>
            <w:r>
              <w:rPr>
                <w:b/>
                <w:sz w:val="16"/>
                <w:szCs w:val="16"/>
              </w:rPr>
              <w:t>‘</w:t>
            </w:r>
            <w:proofErr w:type="gramStart"/>
            <w:r>
              <w:rPr>
                <w:b/>
                <w:sz w:val="16"/>
                <w:szCs w:val="16"/>
              </w:rPr>
              <w:t>ex</w:t>
            </w:r>
            <w:proofErr w:type="gram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means former. </w:t>
            </w:r>
            <w:r>
              <w:rPr>
                <w:b/>
                <w:sz w:val="16"/>
                <w:szCs w:val="16"/>
              </w:rPr>
              <w:t xml:space="preserve">Anti </w:t>
            </w:r>
            <w:r>
              <w:rPr>
                <w:sz w:val="16"/>
                <w:szCs w:val="16"/>
              </w:rPr>
              <w:t>means opposing</w:t>
            </w:r>
          </w:p>
        </w:tc>
        <w:tc>
          <w:tcPr>
            <w:tcW w:w="3535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Prefixes – ‘fore’</w:t>
            </w:r>
            <w:r>
              <w:rPr>
                <w:sz w:val="16"/>
                <w:szCs w:val="16"/>
              </w:rPr>
              <w:t xml:space="preserve">- before </w:t>
            </w:r>
            <w:r>
              <w:rPr>
                <w:b/>
                <w:sz w:val="16"/>
                <w:szCs w:val="16"/>
              </w:rPr>
              <w:t>‘post’</w:t>
            </w:r>
            <w:r>
              <w:rPr>
                <w:sz w:val="16"/>
                <w:szCs w:val="16"/>
              </w:rPr>
              <w:t xml:space="preserve"> – afte</w:t>
            </w:r>
            <w:r>
              <w:rPr>
                <w:sz w:val="16"/>
                <w:szCs w:val="16"/>
              </w:rPr>
              <w:t xml:space="preserve">r/later                  </w:t>
            </w:r>
            <w:r>
              <w:rPr>
                <w:b/>
                <w:sz w:val="16"/>
                <w:szCs w:val="16"/>
              </w:rPr>
              <w:t>‘pre’</w:t>
            </w:r>
            <w:r>
              <w:rPr>
                <w:sz w:val="16"/>
                <w:szCs w:val="16"/>
              </w:rPr>
              <w:t xml:space="preserve">- before </w:t>
            </w:r>
            <w:r>
              <w:rPr>
                <w:b/>
                <w:sz w:val="16"/>
                <w:szCs w:val="16"/>
              </w:rPr>
              <w:t>‘re’</w:t>
            </w:r>
            <w:r>
              <w:rPr>
                <w:sz w:val="16"/>
                <w:szCs w:val="16"/>
              </w:rPr>
              <w:t xml:space="preserve"> - again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Digraphs and </w:t>
            </w:r>
            <w:proofErr w:type="spellStart"/>
            <w:r>
              <w:rPr>
                <w:b/>
                <w:sz w:val="16"/>
                <w:szCs w:val="16"/>
              </w:rPr>
              <w:t>trigraphs</w:t>
            </w:r>
            <w:proofErr w:type="spellEnd"/>
          </w:p>
          <w:p w:rsidR="00A04FCC" w:rsidRDefault="00F2528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ur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or,ore,au,aw</w:t>
            </w:r>
            <w:proofErr w:type="spellEnd"/>
            <w:r>
              <w:rPr>
                <w:sz w:val="16"/>
                <w:szCs w:val="16"/>
              </w:rPr>
              <w:t xml:space="preserve">, augh, </w:t>
            </w:r>
            <w:proofErr w:type="spellStart"/>
            <w:r>
              <w:rPr>
                <w:sz w:val="16"/>
                <w:szCs w:val="16"/>
              </w:rPr>
              <w:t>ough</w:t>
            </w:r>
            <w:proofErr w:type="spellEnd"/>
          </w:p>
        </w:tc>
      </w:tr>
      <w:tr w:rsidR="00A04FCC">
        <w:trPr>
          <w:trHeight w:val="579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Grammar/Punctuation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680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Converting nouns or adjectives into verbs using suffixes (e.g. -ate, -</w:t>
            </w:r>
            <w:proofErr w:type="spellStart"/>
            <w:r>
              <w:rPr>
                <w:b/>
                <w:color w:val="6AA84F"/>
                <w:sz w:val="16"/>
                <w:szCs w:val="16"/>
              </w:rPr>
              <w:t>ise</w:t>
            </w:r>
            <w:proofErr w:type="spellEnd"/>
            <w:r>
              <w:rPr>
                <w:b/>
                <w:color w:val="6AA84F"/>
                <w:sz w:val="16"/>
                <w:szCs w:val="16"/>
              </w:rPr>
              <w:t>, -</w:t>
            </w:r>
            <w:proofErr w:type="spellStart"/>
            <w:r>
              <w:rPr>
                <w:b/>
                <w:color w:val="6AA84F"/>
                <w:sz w:val="16"/>
                <w:szCs w:val="16"/>
              </w:rPr>
              <w:t>ify</w:t>
            </w:r>
            <w:proofErr w:type="spellEnd"/>
            <w:r>
              <w:rPr>
                <w:b/>
                <w:color w:val="6AA84F"/>
                <w:sz w:val="16"/>
                <w:szCs w:val="16"/>
              </w:rPr>
              <w:t>)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  <w:r>
              <w:rPr>
                <w:color w:val="6AA84F"/>
                <w:sz w:val="16"/>
                <w:szCs w:val="16"/>
              </w:rPr>
              <w:t xml:space="preserve">Noun phrases expanded by the addition of modifying adjectives, nouns and preposition phrases (e.g. the teachers expanded to: the strict maths teacher with curly hair)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progressive form of verbs in the present and past tense (for example ‘she is dru</w:t>
            </w:r>
            <w:r>
              <w:rPr>
                <w:color w:val="6AA84F"/>
                <w:sz w:val="16"/>
                <w:szCs w:val="16"/>
              </w:rPr>
              <w:t>mming’ ‘he was shouting’)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capital letters, full stops, questions marks and exclamation marks to demarcate sentences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 </w:t>
            </w:r>
            <w:proofErr w:type="spellStart"/>
            <w:r>
              <w:rPr>
                <w:b/>
                <w:sz w:val="16"/>
                <w:szCs w:val="16"/>
              </w:rPr>
              <w:t>Playscript</w:t>
            </w:r>
            <w:proofErr w:type="spellEnd"/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Written dialogue without speech marks/inverted commas.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Stage direction in brackets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Character direction 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 List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Props and Costume List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narrator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Character/Speakers name on the left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play using scenes</w:t>
            </w:r>
          </w:p>
        </w:tc>
        <w:tc>
          <w:tcPr>
            <w:tcW w:w="1732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A04FCC" w:rsidRDefault="00F2528C">
            <w:pPr>
              <w:numPr>
                <w:ilvl w:val="0"/>
                <w:numId w:val="4"/>
              </w:numPr>
              <w:spacing w:line="259" w:lineRule="auto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conjunctions (e.</w:t>
            </w:r>
            <w:r>
              <w:rPr>
                <w:color w:val="6AA84F"/>
                <w:sz w:val="16"/>
                <w:szCs w:val="16"/>
              </w:rPr>
              <w:t xml:space="preserve">g. when, before, after, while, so, because) </w:t>
            </w:r>
          </w:p>
          <w:p w:rsidR="00A04FCC" w:rsidRDefault="00F2528C">
            <w:pPr>
              <w:numPr>
                <w:ilvl w:val="0"/>
                <w:numId w:val="4"/>
              </w:numPr>
              <w:spacing w:after="160" w:line="259" w:lineRule="auto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adverbs (e.g. then, next, soon, therefore)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prepositions (e.g. before, after, during, in, because of)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Fronted adverbials (e.g. Later that day, I heard the bad news)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Relative clauses beginning with who, which, where, when, whose, that or an omitted relative pronoun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Correct choice and consistent use of present or past tense throughout writing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lastRenderedPageBreak/>
              <w:t>Use of inverted commas and other punctuation to indicate direct speech (e.</w:t>
            </w:r>
            <w:r>
              <w:rPr>
                <w:color w:val="6AA84F"/>
                <w:sz w:val="16"/>
                <w:szCs w:val="16"/>
              </w:rPr>
              <w:t xml:space="preserve">g. a comma after the reporting clauses, end punctuation inside inverted commas) </w:t>
            </w:r>
          </w:p>
        </w:tc>
        <w:tc>
          <w:tcPr>
            <w:tcW w:w="2126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- Historical Narrative/Myth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 to help reader visualise the story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Verbs and adjectives to help the reader feel tension throug</w:t>
            </w:r>
            <w:r>
              <w:rPr>
                <w:sz w:val="16"/>
                <w:szCs w:val="16"/>
              </w:rPr>
              <w:t>hout the story.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Adverbials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- Set the scene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Characters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Dilemma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Ending 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and future plans</w:t>
            </w:r>
          </w:p>
        </w:tc>
        <w:tc>
          <w:tcPr>
            <w:tcW w:w="1993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Word families based on common words and identify how they’re related in meaning and form (e.g. solve, solution, dissolve)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Verb prefixes (for example dis-, de-, </w:t>
            </w:r>
            <w:proofErr w:type="spellStart"/>
            <w:r>
              <w:rPr>
                <w:b/>
                <w:color w:val="6AA84F"/>
                <w:sz w:val="16"/>
                <w:szCs w:val="16"/>
              </w:rPr>
              <w:t>mis</w:t>
            </w:r>
            <w:proofErr w:type="spellEnd"/>
            <w:r>
              <w:rPr>
                <w:b/>
                <w:color w:val="6AA84F"/>
                <w:sz w:val="16"/>
                <w:szCs w:val="16"/>
              </w:rPr>
              <w:t>-, over-, re-)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Types of sentences and how to identify them: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Statements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Commands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Questions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Exclamations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Indicating possibility using adverbs (e.g. perhaps) or model verbs (e.g. might, should, will, must)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Devices to build cohesion within a paragraph (e.g. first, then, after this)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Headings and sub-heading to aid presentation </w:t>
            </w:r>
          </w:p>
        </w:tc>
        <w:tc>
          <w:tcPr>
            <w:tcW w:w="3535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</w:t>
            </w:r>
            <w:r>
              <w:rPr>
                <w:b/>
                <w:sz w:val="16"/>
                <w:szCs w:val="16"/>
              </w:rPr>
              <w:t xml:space="preserve"> Related Grammar - Explanation Text - Gladiator Battle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Chronological Order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Causal Conjunctions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statement to introduce the topic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organis</w:t>
            </w:r>
            <w:r>
              <w:rPr>
                <w:sz w:val="16"/>
                <w:szCs w:val="16"/>
              </w:rPr>
              <w:t>ed around a series of events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Diagrams</w:t>
            </w:r>
          </w:p>
        </w:tc>
      </w:tr>
      <w:tr w:rsidR="00A04FCC">
        <w:trPr>
          <w:trHeight w:val="230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Comprehension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600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WWII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Wexbridge</w:t>
            </w:r>
            <w:proofErr w:type="spellEnd"/>
            <w:r>
              <w:rPr>
                <w:sz w:val="16"/>
                <w:szCs w:val="16"/>
              </w:rPr>
              <w:t xml:space="preserve"> Crier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SVEPV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Magic and Mystery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Stone People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IVSSP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Romani Tales</w:t>
            </w:r>
          </w:p>
          <w:p w:rsidR="00A04FCC" w:rsidRDefault="00F252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Nashin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Panum</w:t>
            </w:r>
            <w:proofErr w:type="spellEnd"/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RVSRE</w:t>
            </w:r>
          </w:p>
        </w:tc>
        <w:tc>
          <w:tcPr>
            <w:tcW w:w="3858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Solar System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Planets Vocabulary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RSREP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Evelyn </w:t>
            </w:r>
            <w:proofErr w:type="spellStart"/>
            <w:r>
              <w:rPr>
                <w:sz w:val="16"/>
                <w:szCs w:val="16"/>
              </w:rPr>
              <w:t>Cheesman</w:t>
            </w:r>
            <w:proofErr w:type="spellEnd"/>
            <w:r>
              <w:rPr>
                <w:sz w:val="16"/>
                <w:szCs w:val="16"/>
              </w:rPr>
              <w:t>: Escaping the Web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VRRVS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Andes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Humble Spud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IRVVI</w:t>
            </w:r>
          </w:p>
        </w:tc>
        <w:tc>
          <w:tcPr>
            <w:tcW w:w="5528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5 and 6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Canine Life Savers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VVEES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Ancient Egypt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Gods of Ancient Egypt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</w:t>
            </w:r>
            <w:r>
              <w:rPr>
                <w:sz w:val="16"/>
                <w:szCs w:val="16"/>
              </w:rPr>
              <w:t>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RPRSP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Things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Stages of Human Life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SRIRI</w:t>
            </w:r>
          </w:p>
        </w:tc>
      </w:tr>
      <w:tr w:rsidR="00A04FCC">
        <w:trPr>
          <w:trHeight w:val="161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Spines / class read</w:t>
            </w:r>
          </w:p>
        </w:tc>
        <w:tc>
          <w:tcPr>
            <w:tcW w:w="12986" w:type="dxa"/>
            <w:gridSpan w:val="6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Complexity of the plot</w:t>
            </w:r>
          </w:p>
          <w:p w:rsidR="00A04FCC" w:rsidRDefault="00F252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Skellig</w:t>
            </w:r>
            <w:proofErr w:type="spellEnd"/>
            <w:r>
              <w:rPr>
                <w:sz w:val="16"/>
                <w:szCs w:val="16"/>
              </w:rPr>
              <w:t xml:space="preserve"> by David Almond</w:t>
            </w:r>
          </w:p>
        </w:tc>
      </w:tr>
    </w:tbl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e"/>
        <w:tblW w:w="15504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1794"/>
        <w:gridCol w:w="1797"/>
        <w:gridCol w:w="3008"/>
        <w:gridCol w:w="2409"/>
        <w:gridCol w:w="3969"/>
      </w:tblGrid>
      <w:tr w:rsidR="00A04FCC">
        <w:trPr>
          <w:trHeight w:val="557"/>
        </w:trPr>
        <w:tc>
          <w:tcPr>
            <w:tcW w:w="15504" w:type="dxa"/>
            <w:gridSpan w:val="6"/>
            <w:shd w:val="clear" w:color="auto" w:fill="93C47D"/>
          </w:tcPr>
          <w:p w:rsidR="00A04FCC" w:rsidRDefault="00F2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- The Hunter By Paul </w:t>
            </w:r>
            <w:proofErr w:type="spellStart"/>
            <w:r>
              <w:rPr>
                <w:sz w:val="16"/>
                <w:szCs w:val="16"/>
              </w:rPr>
              <w:t>Geraghty</w:t>
            </w:r>
            <w:proofErr w:type="spellEnd"/>
          </w:p>
        </w:tc>
      </w:tr>
      <w:tr w:rsidR="00A04FCC">
        <w:trPr>
          <w:trHeight w:val="186"/>
        </w:trPr>
        <w:tc>
          <w:tcPr>
            <w:tcW w:w="2527" w:type="dxa"/>
            <w:shd w:val="clear" w:color="auto" w:fill="93C47D"/>
          </w:tcPr>
          <w:p w:rsidR="00A04FCC" w:rsidRDefault="00A04FCC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97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3008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409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3969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</w:tr>
      <w:tr w:rsidR="00A04FCC">
        <w:trPr>
          <w:trHeight w:val="160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591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Hunter By Paul </w:t>
            </w:r>
            <w:proofErr w:type="spellStart"/>
            <w:r>
              <w:rPr>
                <w:sz w:val="16"/>
                <w:szCs w:val="16"/>
              </w:rPr>
              <w:t>Geraghty</w:t>
            </w:r>
            <w:proofErr w:type="spellEnd"/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Setting Description</w:t>
            </w:r>
          </w:p>
        </w:tc>
        <w:tc>
          <w:tcPr>
            <w:tcW w:w="5417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Hunter By Paul </w:t>
            </w:r>
            <w:proofErr w:type="spellStart"/>
            <w:r>
              <w:rPr>
                <w:sz w:val="16"/>
                <w:szCs w:val="16"/>
              </w:rPr>
              <w:t>Geraghty</w:t>
            </w:r>
            <w:proofErr w:type="spellEnd"/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-Diary Entry/Journal  - </w:t>
            </w:r>
            <w:proofErr w:type="spellStart"/>
            <w:r>
              <w:rPr>
                <w:b/>
                <w:sz w:val="16"/>
                <w:szCs w:val="16"/>
              </w:rPr>
              <w:t>Jamina</w:t>
            </w:r>
            <w:proofErr w:type="spellEnd"/>
            <w:r>
              <w:rPr>
                <w:b/>
                <w:sz w:val="16"/>
                <w:szCs w:val="16"/>
              </w:rPr>
              <w:t xml:space="preserve"> not wanting to become a hunter</w:t>
            </w:r>
          </w:p>
        </w:tc>
        <w:tc>
          <w:tcPr>
            <w:tcW w:w="3969" w:type="dxa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Hunter By Paul </w:t>
            </w:r>
            <w:proofErr w:type="spellStart"/>
            <w:r>
              <w:rPr>
                <w:sz w:val="16"/>
                <w:szCs w:val="16"/>
              </w:rPr>
              <w:t>Geraghty</w:t>
            </w:r>
            <w:proofErr w:type="spellEnd"/>
          </w:p>
          <w:p w:rsidR="00A04FCC" w:rsidRDefault="00F252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-Conversation </w:t>
            </w:r>
            <w:proofErr w:type="spellStart"/>
            <w:r>
              <w:rPr>
                <w:b/>
                <w:sz w:val="16"/>
                <w:szCs w:val="16"/>
              </w:rPr>
              <w:t>PIece</w:t>
            </w:r>
            <w:proofErr w:type="spellEnd"/>
            <w:r>
              <w:rPr>
                <w:b/>
                <w:sz w:val="16"/>
                <w:szCs w:val="16"/>
              </w:rPr>
              <w:t xml:space="preserve"> - Dialogue between her and grandma. </w:t>
            </w:r>
          </w:p>
        </w:tc>
      </w:tr>
      <w:tr w:rsidR="00A04FCC">
        <w:trPr>
          <w:trHeight w:val="54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94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</w:t>
            </w:r>
            <w:r>
              <w:rPr>
                <w:sz w:val="16"/>
                <w:szCs w:val="16"/>
              </w:rPr>
              <w:t xml:space="preserve">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</w:t>
            </w:r>
          </w:p>
        </w:tc>
        <w:tc>
          <w:tcPr>
            <w:tcW w:w="1797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Prefixes</w:t>
            </w:r>
            <w:r>
              <w:rPr>
                <w:sz w:val="16"/>
                <w:szCs w:val="16"/>
              </w:rPr>
              <w:t xml:space="preserve">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</w:t>
            </w:r>
          </w:p>
        </w:tc>
        <w:tc>
          <w:tcPr>
            <w:tcW w:w="3008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  (Y5)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ant, </w:t>
            </w:r>
            <w:proofErr w:type="spellStart"/>
            <w:r>
              <w:rPr>
                <w:b/>
                <w:sz w:val="16"/>
                <w:szCs w:val="16"/>
              </w:rPr>
              <w:t>ance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ancy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ent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ence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ency</w:t>
            </w:r>
            <w:proofErr w:type="spellEnd"/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related words with ‘long a’ in the same place use ‘ant’ </w:t>
            </w:r>
          </w:p>
        </w:tc>
        <w:tc>
          <w:tcPr>
            <w:tcW w:w="2409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  (Y5)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ent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ence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ency</w:t>
            </w:r>
            <w:proofErr w:type="spellEnd"/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-</w:t>
            </w:r>
            <w:proofErr w:type="spellStart"/>
            <w:r>
              <w:rPr>
                <w:sz w:val="16"/>
                <w:szCs w:val="16"/>
              </w:rPr>
              <w:t>ent</w:t>
            </w:r>
            <w:proofErr w:type="spellEnd"/>
            <w:r>
              <w:rPr>
                <w:sz w:val="16"/>
                <w:szCs w:val="16"/>
              </w:rPr>
              <w:t xml:space="preserve"> after soft c, soft g</w:t>
            </w:r>
          </w:p>
        </w:tc>
        <w:tc>
          <w:tcPr>
            <w:tcW w:w="3969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Noun suffixes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‘ness’-quality /state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proofErr w:type="spellStart"/>
            <w:r>
              <w:rPr>
                <w:sz w:val="16"/>
                <w:szCs w:val="16"/>
              </w:rPr>
              <w:t>ment</w:t>
            </w:r>
            <w:proofErr w:type="spellEnd"/>
            <w:r>
              <w:rPr>
                <w:sz w:val="16"/>
                <w:szCs w:val="16"/>
              </w:rPr>
              <w:t>’-action/state</w:t>
            </w:r>
          </w:p>
          <w:p w:rsidR="00A04FCC" w:rsidRDefault="00F2528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‘ship’-state/condition</w:t>
            </w:r>
          </w:p>
        </w:tc>
      </w:tr>
      <w:tr w:rsidR="00A04FCC">
        <w:trPr>
          <w:trHeight w:val="54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Grammar/Punctuation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94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Understand pronouns, verbs nouns, adjectives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Noun phrases expanded by the addition of modifying adjectives, nouns and preposition phrases (e.g. the teachers expanded to: the strict maths teacher with curly hair)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Use of commas to clarify meaning or avoid ambiguity  </w:t>
            </w:r>
          </w:p>
        </w:tc>
        <w:tc>
          <w:tcPr>
            <w:tcW w:w="1797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- Setting D</w:t>
            </w:r>
            <w:r>
              <w:rPr>
                <w:b/>
                <w:sz w:val="16"/>
                <w:szCs w:val="16"/>
              </w:rPr>
              <w:t>escription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- Similes, metaphors, personification, onomatopoeia, hyperbole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</w:tc>
        <w:tc>
          <w:tcPr>
            <w:tcW w:w="3008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Relative clauses beginning with who, which, where, when, whose, that or an omitted relative </w:t>
            </w:r>
            <w:r>
              <w:rPr>
                <w:b/>
                <w:color w:val="6AA84F"/>
                <w:sz w:val="16"/>
                <w:szCs w:val="16"/>
              </w:rPr>
              <w:t xml:space="preserve">pronoun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Use of the present perfect form of verbs instead of the simple past (e.g. he has gone out to play </w:t>
            </w:r>
            <w:r>
              <w:rPr>
                <w:i/>
                <w:color w:val="6AA84F"/>
                <w:sz w:val="16"/>
                <w:szCs w:val="16"/>
                <w:u w:val="single"/>
              </w:rPr>
              <w:t xml:space="preserve">instead of </w:t>
            </w:r>
            <w:r>
              <w:rPr>
                <w:color w:val="6AA84F"/>
                <w:sz w:val="16"/>
                <w:szCs w:val="16"/>
              </w:rPr>
              <w:t xml:space="preserve">he went out to play)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Correct choice and consistent use of present or past tense throughout writing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Diary Entry/Journal 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Tone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Colloquial Language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Emotive Language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and feelings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Dear Diary,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</w:tc>
        <w:tc>
          <w:tcPr>
            <w:tcW w:w="3969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Year 5 Grammar </w:t>
            </w:r>
          </w:p>
          <w:p w:rsidR="00A04FCC" w:rsidRDefault="00F2528C">
            <w:pPr>
              <w:keepLines/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Linking ideas across paragraphs using adverbials or time, place or tense (e.g. later, nearby, he </w:t>
            </w:r>
            <w:r>
              <w:rPr>
                <w:b/>
                <w:i/>
                <w:color w:val="6AA84F"/>
                <w:sz w:val="16"/>
                <w:szCs w:val="16"/>
                <w:u w:val="single"/>
              </w:rPr>
              <w:t xml:space="preserve">had </w:t>
            </w:r>
            <w:r>
              <w:rPr>
                <w:b/>
                <w:color w:val="6AA84F"/>
                <w:sz w:val="16"/>
                <w:szCs w:val="16"/>
              </w:rPr>
              <w:t xml:space="preserve">seen her before) </w:t>
            </w:r>
          </w:p>
          <w:p w:rsidR="00A04FCC" w:rsidRDefault="00A04FCC">
            <w:pPr>
              <w:keepLines/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keepLines/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inverted commas and other punctuation to indicate direct speech (e.g. a comma after the repor</w:t>
            </w:r>
            <w:r>
              <w:rPr>
                <w:color w:val="6AA84F"/>
                <w:sz w:val="16"/>
                <w:szCs w:val="16"/>
              </w:rPr>
              <w:t xml:space="preserve">ting clauses, end punctuation inside inverted commas) </w:t>
            </w:r>
          </w:p>
          <w:p w:rsidR="00A04FCC" w:rsidRDefault="00A04FCC">
            <w:pPr>
              <w:keepLines/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keepLines/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Conversation </w:t>
            </w:r>
            <w:proofErr w:type="spellStart"/>
            <w:r>
              <w:rPr>
                <w:b/>
                <w:sz w:val="16"/>
                <w:szCs w:val="16"/>
              </w:rPr>
              <w:t>PIece</w:t>
            </w:r>
            <w:proofErr w:type="spellEnd"/>
            <w:r>
              <w:rPr>
                <w:b/>
                <w:sz w:val="16"/>
                <w:szCs w:val="16"/>
              </w:rPr>
              <w:t xml:space="preserve"> - Dialogue</w:t>
            </w:r>
          </w:p>
          <w:p w:rsidR="00A04FCC" w:rsidRDefault="00F2528C">
            <w:pPr>
              <w:keepLines/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a character through their  voice</w:t>
            </w:r>
          </w:p>
          <w:p w:rsidR="00A04FCC" w:rsidRDefault="00F2528C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 the plot</w:t>
            </w:r>
          </w:p>
          <w:p w:rsidR="00A04FCC" w:rsidRDefault="00F2528C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Provide information about time and place of the narration</w:t>
            </w:r>
          </w:p>
          <w:p w:rsidR="00A04FCC" w:rsidRDefault="00F2528C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 the mono</w:t>
            </w:r>
            <w:r>
              <w:rPr>
                <w:sz w:val="16"/>
                <w:szCs w:val="16"/>
              </w:rPr>
              <w:t>logue of the narrator</w:t>
            </w:r>
          </w:p>
          <w:p w:rsidR="00A04FCC" w:rsidRDefault="00F2528C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flashback to present memories </w:t>
            </w:r>
          </w:p>
          <w:p w:rsidR="00A04FCC" w:rsidRDefault="00F2528C">
            <w:pPr>
              <w:keepLines/>
              <w:shd w:val="clear" w:color="auto" w:fill="FFFFFF"/>
              <w:spacing w:after="380"/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narration</w:t>
            </w:r>
          </w:p>
          <w:p w:rsidR="00A04FCC" w:rsidRDefault="00F2528C">
            <w:pPr>
              <w:keepLines/>
              <w:shd w:val="clear" w:color="auto" w:fill="FFFFFF"/>
              <w:spacing w:after="380"/>
              <w:rPr>
                <w:b/>
                <w:sz w:val="16"/>
                <w:szCs w:val="16"/>
              </w:rPr>
            </w:pPr>
            <w:r>
              <w:rPr>
                <w:b/>
                <w:color w:val="424242"/>
                <w:sz w:val="16"/>
                <w:szCs w:val="16"/>
              </w:rPr>
              <w:t xml:space="preserve">Structural features: </w:t>
            </w:r>
            <w:r>
              <w:rPr>
                <w:color w:val="424242"/>
                <w:sz w:val="16"/>
                <w:szCs w:val="16"/>
              </w:rPr>
              <w:t>New line, new speaker</w:t>
            </w:r>
          </w:p>
        </w:tc>
      </w:tr>
      <w:tr w:rsidR="00A04FCC">
        <w:trPr>
          <w:trHeight w:val="249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Reading Comprehension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591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Eco-Awareness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Letter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REVRVS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Voices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Diary of James Madison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EVRRP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Magic and Mystery</w:t>
            </w:r>
          </w:p>
          <w:p w:rsidR="00A04FCC" w:rsidRDefault="00F252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Dragonborne</w:t>
            </w:r>
            <w:proofErr w:type="spellEnd"/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IRISP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War 1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Amongst The Poppies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IEIEI</w:t>
            </w:r>
          </w:p>
        </w:tc>
        <w:tc>
          <w:tcPr>
            <w:tcW w:w="5417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Eco-Awareness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Dear Humans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VISVE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Mountains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Interview With </w:t>
            </w:r>
            <w:proofErr w:type="spellStart"/>
            <w:r>
              <w:rPr>
                <w:sz w:val="16"/>
                <w:szCs w:val="16"/>
              </w:rPr>
              <w:t>Shandi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Ganjavian</w:t>
            </w:r>
            <w:proofErr w:type="spellEnd"/>
            <w:r>
              <w:rPr>
                <w:sz w:val="16"/>
                <w:szCs w:val="16"/>
              </w:rPr>
              <w:t>-Connor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VIPES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Solar System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Brief History of Human’s Understanding of the Solar System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ERVVR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Cornwall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Cornish Folklore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VVIVR</w:t>
            </w:r>
          </w:p>
        </w:tc>
        <w:tc>
          <w:tcPr>
            <w:tcW w:w="3969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Ancient Egypt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Tomb Raider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VSIPP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Brazil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Biomes of Brazil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VVVEP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A04FCC">
            <w:pPr>
              <w:rPr>
                <w:sz w:val="16"/>
                <w:szCs w:val="16"/>
              </w:rPr>
            </w:pPr>
          </w:p>
        </w:tc>
      </w:tr>
      <w:tr w:rsidR="00A04FCC">
        <w:trPr>
          <w:trHeight w:val="161"/>
        </w:trPr>
        <w:tc>
          <w:tcPr>
            <w:tcW w:w="2527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Spines / class read</w:t>
            </w:r>
          </w:p>
        </w:tc>
        <w:tc>
          <w:tcPr>
            <w:tcW w:w="12977" w:type="dxa"/>
            <w:gridSpan w:val="5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Complexity of the plot</w:t>
            </w:r>
          </w:p>
          <w:p w:rsidR="00A04FCC" w:rsidRDefault="00F252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Skellig</w:t>
            </w:r>
            <w:proofErr w:type="spellEnd"/>
            <w:r>
              <w:rPr>
                <w:sz w:val="16"/>
                <w:szCs w:val="16"/>
              </w:rPr>
              <w:t xml:space="preserve"> by David Almond</w:t>
            </w:r>
          </w:p>
        </w:tc>
      </w:tr>
    </w:tbl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Style w:val="af"/>
        <w:tblW w:w="15504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2419"/>
        <w:gridCol w:w="2352"/>
        <w:gridCol w:w="2392"/>
        <w:gridCol w:w="2416"/>
        <w:gridCol w:w="236"/>
        <w:gridCol w:w="1478"/>
        <w:gridCol w:w="1608"/>
      </w:tblGrid>
      <w:tr w:rsidR="00A04FCC">
        <w:trPr>
          <w:trHeight w:val="578"/>
        </w:trPr>
        <w:tc>
          <w:tcPr>
            <w:tcW w:w="15504" w:type="dxa"/>
            <w:gridSpan w:val="8"/>
            <w:shd w:val="clear" w:color="auto" w:fill="93C47D"/>
          </w:tcPr>
          <w:p w:rsidR="00A04FCC" w:rsidRDefault="00F2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- 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</w:tc>
      </w:tr>
      <w:tr w:rsidR="00A04FCC">
        <w:trPr>
          <w:trHeight w:val="193"/>
        </w:trPr>
        <w:tc>
          <w:tcPr>
            <w:tcW w:w="2621" w:type="dxa"/>
            <w:shd w:val="clear" w:color="auto" w:fill="93C47D"/>
          </w:tcPr>
          <w:p w:rsidR="00A04FCC" w:rsidRDefault="00A04FCC">
            <w:pPr>
              <w:rPr>
                <w:sz w:val="16"/>
                <w:szCs w:val="16"/>
              </w:rPr>
            </w:pPr>
          </w:p>
        </w:tc>
        <w:tc>
          <w:tcPr>
            <w:tcW w:w="2436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2368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409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433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618" w:type="dxa"/>
            <w:gridSpan w:val="2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619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A04FCC">
        <w:trPr>
          <w:trHeight w:val="160"/>
        </w:trPr>
        <w:tc>
          <w:tcPr>
            <w:tcW w:w="2621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4804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Informal Letter home</w:t>
            </w:r>
          </w:p>
        </w:tc>
        <w:tc>
          <w:tcPr>
            <w:tcW w:w="4842" w:type="dxa"/>
            <w:gridSpan w:val="2"/>
            <w:tcBorders>
              <w:right w:val="nil"/>
            </w:tcBorders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Character Description</w:t>
            </w:r>
          </w:p>
        </w:tc>
        <w:tc>
          <w:tcPr>
            <w:tcW w:w="129" w:type="dxa"/>
            <w:tcBorders>
              <w:right w:val="nil"/>
            </w:tcBorders>
            <w:shd w:val="clear" w:color="auto" w:fill="FFE599"/>
          </w:tcPr>
          <w:p w:rsidR="00A04FCC" w:rsidRDefault="00A0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08" w:type="dxa"/>
            <w:gridSpan w:val="2"/>
            <w:tcBorders>
              <w:left w:val="nil"/>
            </w:tcBorders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Instructions</w:t>
            </w:r>
          </w:p>
        </w:tc>
      </w:tr>
      <w:tr w:rsidR="00A04FCC">
        <w:trPr>
          <w:trHeight w:val="56"/>
        </w:trPr>
        <w:tc>
          <w:tcPr>
            <w:tcW w:w="2621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436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Adjective suffixes 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ful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-full of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‘less’</w:t>
            </w:r>
            <w:r>
              <w:rPr>
                <w:sz w:val="16"/>
                <w:szCs w:val="16"/>
              </w:rPr>
              <w:t>-without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</w:tc>
        <w:tc>
          <w:tcPr>
            <w:tcW w:w="7210" w:type="dxa"/>
            <w:gridSpan w:val="3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cious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tious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cial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tial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‘</w:t>
            </w:r>
            <w:proofErr w:type="spellStart"/>
            <w:r>
              <w:rPr>
                <w:sz w:val="16"/>
                <w:szCs w:val="16"/>
              </w:rPr>
              <w:t>shus</w:t>
            </w:r>
            <w:proofErr w:type="spellEnd"/>
            <w:r>
              <w:rPr>
                <w:sz w:val="16"/>
                <w:szCs w:val="16"/>
              </w:rPr>
              <w:t>’ sound- spelt as ‘</w:t>
            </w:r>
            <w:proofErr w:type="spellStart"/>
            <w:r>
              <w:rPr>
                <w:sz w:val="16"/>
                <w:szCs w:val="16"/>
              </w:rPr>
              <w:t>cious</w:t>
            </w:r>
            <w:proofErr w:type="spellEnd"/>
            <w:r>
              <w:rPr>
                <w:sz w:val="16"/>
                <w:szCs w:val="16"/>
              </w:rPr>
              <w:t>’ at the end of an adjective. ‘</w:t>
            </w:r>
            <w:proofErr w:type="spellStart"/>
            <w:proofErr w:type="gramStart"/>
            <w:r>
              <w:rPr>
                <w:sz w:val="16"/>
                <w:szCs w:val="16"/>
              </w:rPr>
              <w:t>tious</w:t>
            </w:r>
            <w:proofErr w:type="spellEnd"/>
            <w:proofErr w:type="gramEnd"/>
            <w:r>
              <w:rPr>
                <w:sz w:val="16"/>
                <w:szCs w:val="16"/>
              </w:rPr>
              <w:t>’ -few words. ‘</w:t>
            </w:r>
            <w:proofErr w:type="gramStart"/>
            <w:r>
              <w:rPr>
                <w:sz w:val="16"/>
                <w:szCs w:val="16"/>
              </w:rPr>
              <w:t>shul</w:t>
            </w:r>
            <w:proofErr w:type="gramEnd"/>
            <w:r>
              <w:rPr>
                <w:sz w:val="16"/>
                <w:szCs w:val="16"/>
              </w:rPr>
              <w:t>’ sound: ‘</w:t>
            </w:r>
            <w:proofErr w:type="spellStart"/>
            <w:r>
              <w:rPr>
                <w:sz w:val="16"/>
                <w:szCs w:val="16"/>
              </w:rPr>
              <w:t>tial</w:t>
            </w:r>
            <w:proofErr w:type="spellEnd"/>
            <w:r>
              <w:rPr>
                <w:sz w:val="16"/>
                <w:szCs w:val="16"/>
              </w:rPr>
              <w:t>’ is used after a consonant -‘</w:t>
            </w:r>
            <w:proofErr w:type="spellStart"/>
            <w:r>
              <w:rPr>
                <w:sz w:val="16"/>
                <w:szCs w:val="16"/>
              </w:rPr>
              <w:t>cial</w:t>
            </w:r>
            <w:proofErr w:type="spellEnd"/>
            <w:r>
              <w:rPr>
                <w:sz w:val="16"/>
                <w:szCs w:val="16"/>
              </w:rPr>
              <w:t>’ is used after a vowel.</w:t>
            </w:r>
          </w:p>
        </w:tc>
        <w:tc>
          <w:tcPr>
            <w:tcW w:w="1618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Adverb suffixes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Adding </w:t>
            </w:r>
            <w:proofErr w:type="spellStart"/>
            <w:r>
              <w:rPr>
                <w:sz w:val="16"/>
                <w:szCs w:val="16"/>
              </w:rPr>
              <w:t>ly</w:t>
            </w:r>
            <w:proofErr w:type="spellEnd"/>
            <w:r>
              <w:rPr>
                <w:sz w:val="16"/>
                <w:szCs w:val="16"/>
              </w:rPr>
              <w:t xml:space="preserve"> to words correctly</w:t>
            </w:r>
          </w:p>
        </w:tc>
        <w:tc>
          <w:tcPr>
            <w:tcW w:w="1619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 ending-</w:t>
            </w:r>
            <w:proofErr w:type="spellStart"/>
            <w:r>
              <w:rPr>
                <w:b/>
                <w:sz w:val="16"/>
                <w:szCs w:val="16"/>
              </w:rPr>
              <w:t>ture</w:t>
            </w:r>
            <w:proofErr w:type="spellEnd"/>
            <w:r>
              <w:rPr>
                <w:b/>
                <w:sz w:val="16"/>
                <w:szCs w:val="16"/>
              </w:rPr>
              <w:t>, sure</w:t>
            </w:r>
          </w:p>
          <w:p w:rsidR="00A04FCC" w:rsidRDefault="00F2528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04FCC">
        <w:trPr>
          <w:trHeight w:val="56"/>
        </w:trPr>
        <w:tc>
          <w:tcPr>
            <w:tcW w:w="2621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Grammar/Punctuation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</w:t>
            </w:r>
            <w:r>
              <w:rPr>
                <w:sz w:val="16"/>
                <w:szCs w:val="16"/>
              </w:rPr>
              <w:t>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436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A04FCC" w:rsidRDefault="00F2528C">
            <w:pPr>
              <w:numPr>
                <w:ilvl w:val="0"/>
                <w:numId w:val="1"/>
              </w:numPr>
              <w:spacing w:line="259" w:lineRule="auto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conjunctions (e.g. when, before, after, while, so, because) </w:t>
            </w:r>
          </w:p>
          <w:p w:rsidR="00A04FCC" w:rsidRDefault="00F2528C">
            <w:pPr>
              <w:numPr>
                <w:ilvl w:val="0"/>
                <w:numId w:val="1"/>
              </w:numPr>
              <w:spacing w:after="160" w:line="259" w:lineRule="auto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adverbs (e.g. then, next, soon, therefore)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prepositions (e.g. before, after, during, in, because of)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Appropriate choice of pronoun or noun within and across sentences to aid cohesion and avoid repetition </w:t>
            </w:r>
          </w:p>
        </w:tc>
        <w:tc>
          <w:tcPr>
            <w:tcW w:w="2368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Informal Letter home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Tone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Colloquial Language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Emotive Language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</w:t>
            </w:r>
            <w:r>
              <w:rPr>
                <w:sz w:val="16"/>
                <w:szCs w:val="16"/>
              </w:rPr>
              <w:t>ught and feelings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Rhetorical Questions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Sender and recipient's address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Opening Sentence - Why are you writing - Hook the reader.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Each point/reason for writing</w:t>
            </w:r>
            <w:proofErr w:type="gramStart"/>
            <w:r>
              <w:rPr>
                <w:sz w:val="16"/>
                <w:szCs w:val="16"/>
              </w:rPr>
              <w:t>,  in</w:t>
            </w:r>
            <w:proofErr w:type="gramEnd"/>
            <w:r>
              <w:rPr>
                <w:sz w:val="16"/>
                <w:szCs w:val="16"/>
              </w:rPr>
              <w:t xml:space="preserve"> one paragraph.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 - Summarising main points and re-iterating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</w:tc>
        <w:tc>
          <w:tcPr>
            <w:tcW w:w="2409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Subordination (using when, if, that, because) and co-ordination (using or, and, but)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Noun phrases expanded by t</w:t>
            </w:r>
            <w:r>
              <w:rPr>
                <w:color w:val="6AA84F"/>
                <w:sz w:val="16"/>
                <w:szCs w:val="16"/>
              </w:rPr>
              <w:t xml:space="preserve">he addition of modifying adjectives, nouns and preposition phrases (e.g. the teachers expanded to: the strict maths teacher with curly hair)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Fronted adverbials (e.g. Later that day, I heard the bad news)</w:t>
            </w:r>
          </w:p>
        </w:tc>
        <w:tc>
          <w:tcPr>
            <w:tcW w:w="2433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Character Description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</w:t>
            </w:r>
            <w:r>
              <w:rPr>
                <w:b/>
                <w:sz w:val="16"/>
                <w:szCs w:val="16"/>
              </w:rPr>
              <w:t>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- Similes, metaphors, personification, onomatopoeia, hyperbole</w:t>
            </w:r>
          </w:p>
          <w:p w:rsidR="00A04FCC" w:rsidRDefault="00A04FCC">
            <w:pPr>
              <w:widowControl w:val="0"/>
              <w:rPr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</w:tc>
        <w:tc>
          <w:tcPr>
            <w:tcW w:w="1618" w:type="dxa"/>
            <w:gridSpan w:val="2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Identify root words Suffixes that can be added to verbs (e.g. helping, helped, helper)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Indicating possibil</w:t>
            </w:r>
            <w:r>
              <w:rPr>
                <w:b/>
                <w:color w:val="6AA84F"/>
                <w:sz w:val="16"/>
                <w:szCs w:val="16"/>
              </w:rPr>
              <w:t xml:space="preserve">ity using adverbs (e.g. perhaps) or model verbs (e.g. might, should, will, must)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Devices to build cohesion within a paragraph (e.g. first, then, after this)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Commas to separate items in a list </w:t>
            </w:r>
          </w:p>
        </w:tc>
        <w:tc>
          <w:tcPr>
            <w:tcW w:w="1619" w:type="dxa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-Instructions 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Chronological Order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Imperative verbs 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Adverbs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Subheadings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sentence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list of equipment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 - Method in simple steps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Diagrams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Closing Statement </w:t>
            </w:r>
          </w:p>
        </w:tc>
      </w:tr>
      <w:tr w:rsidR="00A04FCC">
        <w:trPr>
          <w:trHeight w:val="238"/>
        </w:trPr>
        <w:tc>
          <w:tcPr>
            <w:tcW w:w="2621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Comprehension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4804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Watch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Rabbit Girl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Narratives Based on Famous Poems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Listeners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ERPIP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Things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Life Cycle Comparison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Retrieval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SVEVI</w:t>
            </w:r>
          </w:p>
        </w:tc>
        <w:tc>
          <w:tcPr>
            <w:tcW w:w="4842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3 and 4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Day at the Zoo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Apple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Narratives based on famous poems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Raven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IERE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Mountains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Beddgelert</w:t>
            </w:r>
            <w:proofErr w:type="spellEnd"/>
            <w:r>
              <w:rPr>
                <w:sz w:val="16"/>
                <w:szCs w:val="16"/>
              </w:rPr>
              <w:t xml:space="preserve"> Legend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IPERS</w:t>
            </w:r>
          </w:p>
        </w:tc>
        <w:tc>
          <w:tcPr>
            <w:tcW w:w="3237" w:type="dxa"/>
            <w:gridSpan w:val="3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Weeks 5 and 6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Swimming Pool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Statue Fiction SATS</w:t>
            </w:r>
            <w:r>
              <w:rPr>
                <w:sz w:val="16"/>
                <w:szCs w:val="16"/>
              </w:rPr>
              <w:t xml:space="preserve">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Magic and Mystery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Contraption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VSRES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 the Mines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Into the Mine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REVVP</w:t>
            </w:r>
          </w:p>
        </w:tc>
      </w:tr>
      <w:tr w:rsidR="00A04FCC">
        <w:trPr>
          <w:trHeight w:val="238"/>
        </w:trPr>
        <w:tc>
          <w:tcPr>
            <w:tcW w:w="2621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Reading Spines / class read</w:t>
            </w:r>
          </w:p>
        </w:tc>
        <w:tc>
          <w:tcPr>
            <w:tcW w:w="12883" w:type="dxa"/>
            <w:gridSpan w:val="7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Spine - Non Linear Time Sequences - 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</w:tc>
      </w:tr>
    </w:tbl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f0"/>
        <w:tblW w:w="15503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1542"/>
        <w:gridCol w:w="1545"/>
        <w:gridCol w:w="1772"/>
        <w:gridCol w:w="2033"/>
        <w:gridCol w:w="1706"/>
        <w:gridCol w:w="2559"/>
        <w:gridCol w:w="2173"/>
      </w:tblGrid>
      <w:tr w:rsidR="00A04FCC">
        <w:trPr>
          <w:trHeight w:val="557"/>
        </w:trPr>
        <w:tc>
          <w:tcPr>
            <w:tcW w:w="15499" w:type="dxa"/>
            <w:gridSpan w:val="8"/>
            <w:shd w:val="clear" w:color="auto" w:fill="93C47D"/>
          </w:tcPr>
          <w:p w:rsidR="00A04FCC" w:rsidRDefault="00F2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- 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</w:tc>
      </w:tr>
      <w:tr w:rsidR="00A04FCC">
        <w:trPr>
          <w:trHeight w:val="186"/>
        </w:trPr>
        <w:tc>
          <w:tcPr>
            <w:tcW w:w="2172" w:type="dxa"/>
            <w:shd w:val="clear" w:color="auto" w:fill="93C47D"/>
          </w:tcPr>
          <w:p w:rsidR="00A04FCC" w:rsidRDefault="00A04FCC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545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772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032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706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558" w:type="dxa"/>
            <w:shd w:val="clear" w:color="auto" w:fill="93C47D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2172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Week 7 </w:t>
            </w:r>
          </w:p>
        </w:tc>
      </w:tr>
      <w:tr w:rsidR="00A04FCC">
        <w:trPr>
          <w:trHeight w:val="160"/>
        </w:trPr>
        <w:tc>
          <w:tcPr>
            <w:tcW w:w="2172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4859" w:type="dxa"/>
            <w:gridSpan w:val="3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Narrative</w:t>
            </w:r>
          </w:p>
        </w:tc>
        <w:tc>
          <w:tcPr>
            <w:tcW w:w="3738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Newspaper</w:t>
            </w:r>
          </w:p>
        </w:tc>
        <w:tc>
          <w:tcPr>
            <w:tcW w:w="4730" w:type="dxa"/>
            <w:gridSpan w:val="2"/>
            <w:shd w:val="clear" w:color="auto" w:fill="FFE599"/>
          </w:tcPr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  <w:p w:rsidR="00A04FCC" w:rsidRDefault="00F2528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Advertisement for Juvenile</w:t>
            </w:r>
          </w:p>
        </w:tc>
      </w:tr>
      <w:tr w:rsidR="00A04FCC">
        <w:trPr>
          <w:trHeight w:val="54"/>
        </w:trPr>
        <w:tc>
          <w:tcPr>
            <w:tcW w:w="2172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542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Words ending-(Y4/5)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able, ably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Root word ends in ‘e’ it is often dropped before adding the suffix unless the word ends in ‘</w:t>
            </w:r>
            <w:proofErr w:type="spellStart"/>
            <w:r>
              <w:rPr>
                <w:sz w:val="16"/>
                <w:szCs w:val="16"/>
              </w:rPr>
              <w:t>ce</w:t>
            </w:r>
            <w:proofErr w:type="spellEnd"/>
            <w:r>
              <w:rPr>
                <w:sz w:val="16"/>
                <w:szCs w:val="16"/>
              </w:rPr>
              <w:t>’ or ‘</w:t>
            </w: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  <w:r>
              <w:rPr>
                <w:sz w:val="16"/>
                <w:szCs w:val="16"/>
              </w:rPr>
              <w:t>’ when the ‘e’ must be kept. y’ often changes to ‘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’</w:t>
            </w:r>
          </w:p>
        </w:tc>
        <w:tc>
          <w:tcPr>
            <w:tcW w:w="1545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Words ending-(Y4/5)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ible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ibly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Root word ends in ‘e’ it is often dropped before adding the suffix u</w:t>
            </w:r>
            <w:r>
              <w:rPr>
                <w:sz w:val="16"/>
                <w:szCs w:val="16"/>
              </w:rPr>
              <w:t>nless the word ends in ‘</w:t>
            </w:r>
            <w:proofErr w:type="spellStart"/>
            <w:r>
              <w:rPr>
                <w:sz w:val="16"/>
                <w:szCs w:val="16"/>
              </w:rPr>
              <w:t>ce</w:t>
            </w:r>
            <w:proofErr w:type="spellEnd"/>
            <w:r>
              <w:rPr>
                <w:sz w:val="16"/>
                <w:szCs w:val="16"/>
              </w:rPr>
              <w:t>’ or ‘</w:t>
            </w: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  <w:r>
              <w:rPr>
                <w:sz w:val="16"/>
                <w:szCs w:val="16"/>
              </w:rPr>
              <w:t>’ when the ‘e’ must be kept. y’ often changes to ‘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’</w:t>
            </w:r>
          </w:p>
        </w:tc>
        <w:tc>
          <w:tcPr>
            <w:tcW w:w="1772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Suffix- </w:t>
            </w:r>
            <w:proofErr w:type="spellStart"/>
            <w:r>
              <w:rPr>
                <w:b/>
                <w:sz w:val="16"/>
                <w:szCs w:val="16"/>
              </w:rPr>
              <w:t>ise</w:t>
            </w:r>
            <w:proofErr w:type="spellEnd"/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Nouns and adjectives can be converted into verbs by using the suffix -</w:t>
            </w:r>
            <w:proofErr w:type="spellStart"/>
            <w:r>
              <w:rPr>
                <w:sz w:val="16"/>
                <w:szCs w:val="16"/>
              </w:rPr>
              <w:t>ise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 -</w:t>
            </w:r>
            <w:proofErr w:type="spellStart"/>
            <w:r>
              <w:rPr>
                <w:b/>
                <w:sz w:val="16"/>
                <w:szCs w:val="16"/>
              </w:rPr>
              <w:t>ify</w:t>
            </w:r>
            <w:proofErr w:type="spellEnd"/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Nouns and adjectives can be converted into verbs by using the suffix -</w:t>
            </w:r>
            <w:proofErr w:type="spellStart"/>
            <w:r>
              <w:rPr>
                <w:sz w:val="16"/>
                <w:szCs w:val="16"/>
              </w:rPr>
              <w:t>ify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Suffix- ate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Nouns and adjectives can be converted into verbs by using the suffix–ate.</w:t>
            </w:r>
          </w:p>
        </w:tc>
        <w:tc>
          <w:tcPr>
            <w:tcW w:w="2032" w:type="dxa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Words ending-(Y2/3/4) </w:t>
            </w:r>
            <w:proofErr w:type="spellStart"/>
            <w:r>
              <w:rPr>
                <w:b/>
                <w:sz w:val="16"/>
                <w:szCs w:val="16"/>
              </w:rPr>
              <w:t>sion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tion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cian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ssion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‘</w:t>
            </w:r>
            <w:proofErr w:type="spellStart"/>
            <w:r>
              <w:rPr>
                <w:sz w:val="16"/>
                <w:szCs w:val="16"/>
              </w:rPr>
              <w:t>sion</w:t>
            </w:r>
            <w:proofErr w:type="spellEnd"/>
            <w:r>
              <w:rPr>
                <w:sz w:val="16"/>
                <w:szCs w:val="16"/>
              </w:rPr>
              <w:t>’ words-formed from verbs ending  ’se’ ‘d’ or ’de’-</w:t>
            </w:r>
            <w:proofErr w:type="spellStart"/>
            <w:r>
              <w:rPr>
                <w:sz w:val="16"/>
                <w:szCs w:val="16"/>
              </w:rPr>
              <w:t>ssion</w:t>
            </w:r>
            <w:proofErr w:type="spellEnd"/>
            <w:r>
              <w:rPr>
                <w:sz w:val="16"/>
                <w:szCs w:val="16"/>
              </w:rPr>
              <w:t xml:space="preserve"> is used if word ends in –</w:t>
            </w:r>
            <w:proofErr w:type="spellStart"/>
            <w:r>
              <w:rPr>
                <w:sz w:val="16"/>
                <w:szCs w:val="16"/>
              </w:rPr>
              <w:t>ss</w:t>
            </w:r>
            <w:proofErr w:type="spellEnd"/>
            <w:r>
              <w:rPr>
                <w:sz w:val="16"/>
                <w:szCs w:val="16"/>
              </w:rPr>
              <w:t xml:space="preserve"> or –</w:t>
            </w:r>
            <w:proofErr w:type="spellStart"/>
            <w:r>
              <w:rPr>
                <w:sz w:val="16"/>
                <w:szCs w:val="16"/>
              </w:rPr>
              <w:t>mit</w:t>
            </w:r>
            <w:proofErr w:type="spellEnd"/>
            <w:r>
              <w:rPr>
                <w:sz w:val="16"/>
                <w:szCs w:val="16"/>
              </w:rPr>
              <w:t>/ -</w:t>
            </w:r>
            <w:proofErr w:type="spellStart"/>
            <w:r>
              <w:rPr>
                <w:sz w:val="16"/>
                <w:szCs w:val="16"/>
              </w:rPr>
              <w:t>cian</w:t>
            </w:r>
            <w:proofErr w:type="spellEnd"/>
            <w:r>
              <w:rPr>
                <w:sz w:val="16"/>
                <w:szCs w:val="16"/>
              </w:rPr>
              <w:t xml:space="preserve"> is used if wor</w:t>
            </w:r>
            <w:r>
              <w:rPr>
                <w:sz w:val="16"/>
                <w:szCs w:val="16"/>
              </w:rPr>
              <w:t>d ends in –c or –</w:t>
            </w:r>
            <w:proofErr w:type="spellStart"/>
            <w:r>
              <w:rPr>
                <w:sz w:val="16"/>
                <w:szCs w:val="16"/>
              </w:rPr>
              <w:t>cs</w:t>
            </w:r>
            <w:proofErr w:type="spellEnd"/>
            <w:r>
              <w:rPr>
                <w:sz w:val="16"/>
                <w:szCs w:val="16"/>
              </w:rPr>
              <w:t xml:space="preserve"> -</w:t>
            </w:r>
            <w:proofErr w:type="spellStart"/>
            <w:r>
              <w:rPr>
                <w:sz w:val="16"/>
                <w:szCs w:val="16"/>
              </w:rPr>
              <w:t>tion</w:t>
            </w:r>
            <w:proofErr w:type="spellEnd"/>
            <w:r>
              <w:rPr>
                <w:sz w:val="16"/>
                <w:szCs w:val="16"/>
              </w:rPr>
              <w:t xml:space="preserve"> is used if the root word ends in –t or -</w:t>
            </w:r>
            <w:proofErr w:type="spellStart"/>
            <w:r>
              <w:rPr>
                <w:sz w:val="16"/>
                <w:szCs w:val="16"/>
              </w:rPr>
              <w:t>te</w:t>
            </w:r>
            <w:proofErr w:type="spellEnd"/>
          </w:p>
        </w:tc>
        <w:tc>
          <w:tcPr>
            <w:tcW w:w="1706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Homophones/Near homophones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words sound the same as another but are spelt differently or have a different meaning.</w:t>
            </w:r>
          </w:p>
        </w:tc>
        <w:tc>
          <w:tcPr>
            <w:tcW w:w="2558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Letter string–</w:t>
            </w:r>
            <w:proofErr w:type="spellStart"/>
            <w:r>
              <w:rPr>
                <w:b/>
                <w:sz w:val="16"/>
                <w:szCs w:val="16"/>
              </w:rPr>
              <w:t>ough</w:t>
            </w:r>
            <w:proofErr w:type="spellEnd"/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ough</w:t>
            </w:r>
            <w:proofErr w:type="spellEnd"/>
            <w:r>
              <w:rPr>
                <w:sz w:val="16"/>
                <w:szCs w:val="16"/>
              </w:rPr>
              <w:t xml:space="preserve"> can be used to spell a number of different sounds: the final sound ‘ow’ or ‘owe’ (long ‘o’ </w:t>
            </w:r>
            <w:proofErr w:type="spellStart"/>
            <w:r>
              <w:rPr>
                <w:sz w:val="16"/>
                <w:szCs w:val="16"/>
              </w:rPr>
              <w:t>sou</w:t>
            </w:r>
            <w:proofErr w:type="spellEnd"/>
          </w:p>
        </w:tc>
        <w:tc>
          <w:tcPr>
            <w:tcW w:w="2172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with the ‘k’ sound spelt ‘</w:t>
            </w:r>
            <w:proofErr w:type="spellStart"/>
            <w:r>
              <w:rPr>
                <w:b/>
                <w:sz w:val="16"/>
                <w:szCs w:val="16"/>
              </w:rPr>
              <w:t>ch</w:t>
            </w:r>
            <w:proofErr w:type="spellEnd"/>
            <w:r>
              <w:rPr>
                <w:b/>
                <w:sz w:val="16"/>
                <w:szCs w:val="16"/>
              </w:rPr>
              <w:t xml:space="preserve">’     </w:t>
            </w:r>
            <w:r>
              <w:rPr>
                <w:sz w:val="16"/>
                <w:szCs w:val="16"/>
              </w:rPr>
              <w:t>(Y4)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(Greek in origin)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with the ‘s’ sound spelt ‘</w:t>
            </w:r>
            <w:proofErr w:type="spellStart"/>
            <w:r>
              <w:rPr>
                <w:b/>
                <w:sz w:val="16"/>
                <w:szCs w:val="16"/>
              </w:rPr>
              <w:t>sc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(Latin in origin)</w:t>
            </w:r>
          </w:p>
        </w:tc>
      </w:tr>
      <w:tr w:rsidR="00A04FCC">
        <w:trPr>
          <w:trHeight w:val="7436"/>
        </w:trPr>
        <w:tc>
          <w:tcPr>
            <w:tcW w:w="2172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Grammar/Punctuation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542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</w:t>
            </w:r>
            <w:r>
              <w:rPr>
                <w:b/>
                <w:sz w:val="16"/>
                <w:szCs w:val="16"/>
              </w:rPr>
              <w:t xml:space="preserve">ar 5 Grammar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Subordination (using when, if, that, because) and co-ordination (using or, and, but)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Fronted adverbials (e.g. Later that day, I heard the bad news)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Appropriate choice of pronoun or noun within and across sentences to aid cohesion and avoid repetition </w:t>
            </w:r>
          </w:p>
        </w:tc>
        <w:tc>
          <w:tcPr>
            <w:tcW w:w="3317" w:type="dxa"/>
            <w:gridSpan w:val="2"/>
          </w:tcPr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Narrative 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 to help reader visualise the story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Verbs and adjectives to help the reader feel tensio</w:t>
            </w:r>
            <w:r>
              <w:rPr>
                <w:sz w:val="16"/>
                <w:szCs w:val="16"/>
              </w:rPr>
              <w:t>ns throughout the story.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A04FCC" w:rsidRDefault="00A04FCC">
            <w:pPr>
              <w:widowControl w:val="0"/>
              <w:rPr>
                <w:b/>
                <w:sz w:val="16"/>
                <w:szCs w:val="16"/>
              </w:rPr>
            </w:pP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- Set the scene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Characters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Dilemma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A04FCC" w:rsidRDefault="00F252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Ending </w:t>
            </w:r>
          </w:p>
          <w:p w:rsidR="00A04FCC" w:rsidRDefault="00F2528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and future plans</w:t>
            </w:r>
          </w:p>
        </w:tc>
        <w:tc>
          <w:tcPr>
            <w:tcW w:w="2032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A04FCC" w:rsidRDefault="00F2528C">
            <w:pPr>
              <w:numPr>
                <w:ilvl w:val="0"/>
                <w:numId w:val="2"/>
              </w:numPr>
              <w:spacing w:line="259" w:lineRule="auto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conjunctions (e.g. when, before, </w:t>
            </w:r>
            <w:r>
              <w:rPr>
                <w:color w:val="6AA84F"/>
                <w:sz w:val="16"/>
                <w:szCs w:val="16"/>
              </w:rPr>
              <w:t xml:space="preserve">after, while, so, because) </w:t>
            </w:r>
          </w:p>
          <w:p w:rsidR="00A04FCC" w:rsidRDefault="00F2528C">
            <w:pPr>
              <w:numPr>
                <w:ilvl w:val="0"/>
                <w:numId w:val="2"/>
              </w:numPr>
              <w:spacing w:after="160" w:line="259" w:lineRule="auto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adverbs (e.g. then, next, soon, therefore) </w:t>
            </w: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prepositions (e.g. before, after, during, in, because of)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Devices to build cohesion within a paragraph (e.g. first, then, after this)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Use of inverted commas and other punctuation to indicate direct speech (e.g. a comma after the reporting clauses, end punctuation inside inverted commas)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Apostrophes to mark plural possession (e.g. the girl’s name) </w:t>
            </w:r>
          </w:p>
          <w:p w:rsidR="00A04FCC" w:rsidRDefault="00A04FCC">
            <w:pPr>
              <w:rPr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commas after fronted adverbial</w:t>
            </w:r>
            <w:r>
              <w:rPr>
                <w:color w:val="6AA84F"/>
                <w:sz w:val="16"/>
                <w:szCs w:val="16"/>
              </w:rPr>
              <w:t xml:space="preserve">s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Brackets, dashes or commas to indicate parenthesis </w:t>
            </w:r>
          </w:p>
        </w:tc>
        <w:tc>
          <w:tcPr>
            <w:tcW w:w="1706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 </w:t>
            </w: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Genre Related Grammar - Newspaper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5W’s - Introduction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 of main events in chronological Order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and reported speech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Rhetorical Que</w:t>
            </w:r>
            <w:r>
              <w:rPr>
                <w:sz w:val="16"/>
                <w:szCs w:val="16"/>
              </w:rPr>
              <w:t xml:space="preserve">stion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 Name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Headline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Subtitle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Reporters Name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Introductory Paragraph - 5W’s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Pictures with captions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Conclusion - What might happen </w:t>
            </w:r>
            <w:proofErr w:type="gramStart"/>
            <w:r>
              <w:rPr>
                <w:sz w:val="16"/>
                <w:szCs w:val="16"/>
              </w:rPr>
              <w:t>next.</w:t>
            </w:r>
            <w:proofErr w:type="gramEnd"/>
          </w:p>
        </w:tc>
        <w:tc>
          <w:tcPr>
            <w:tcW w:w="2558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Grammar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Noun phrases expanded by the addition of modifying adjectives, nouns and preposition phrases (e.g. the teachers expanded to: the strict maths teacher with curly hair)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 xml:space="preserve">Use of commas to clarify meaning or avoid ambiguity </w:t>
            </w:r>
          </w:p>
          <w:p w:rsidR="00A04FCC" w:rsidRDefault="00A04FCC">
            <w:pPr>
              <w:rPr>
                <w:b/>
                <w:color w:val="6AA84F"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to mark where letters</w:t>
            </w:r>
            <w:r>
              <w:rPr>
                <w:color w:val="6AA84F"/>
                <w:sz w:val="16"/>
                <w:szCs w:val="16"/>
              </w:rPr>
              <w:t xml:space="preserve"> are missing in spelling (do not = don’t) and to mark singular possession in nouns (e.g. the girl’s name)</w:t>
            </w:r>
          </w:p>
        </w:tc>
        <w:tc>
          <w:tcPr>
            <w:tcW w:w="2172" w:type="dxa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Persuasive Text - Advertisement 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Second or third person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Rhetorical Questions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Exaggeration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Powerful Adjec</w:t>
            </w:r>
            <w:r>
              <w:rPr>
                <w:sz w:val="16"/>
                <w:szCs w:val="16"/>
              </w:rPr>
              <w:t>tives</w:t>
            </w: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A04FCC">
            <w:pPr>
              <w:rPr>
                <w:b/>
                <w:sz w:val="16"/>
                <w:szCs w:val="16"/>
              </w:rPr>
            </w:pP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or Slogan Introduction - Directly addressing the reader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 - Describes facilities and features</w:t>
            </w:r>
          </w:p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</w:t>
            </w:r>
          </w:p>
        </w:tc>
      </w:tr>
      <w:tr w:rsidR="00A04FCC">
        <w:trPr>
          <w:trHeight w:val="2719"/>
        </w:trPr>
        <w:tc>
          <w:tcPr>
            <w:tcW w:w="2172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Comprehension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087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Gift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 in Time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Magic and Mystery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Whoever Finds This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Prediction 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VIRSE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Narratives Based on Famous Poems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Dulce Et Decorum Est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VIIRI</w:t>
            </w:r>
          </w:p>
        </w:tc>
        <w:tc>
          <w:tcPr>
            <w:tcW w:w="3804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Place Like Home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Superhero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Voices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For Tea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IIIRP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Romani Tales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Princess And The </w:t>
            </w:r>
            <w:proofErr w:type="spellStart"/>
            <w:r>
              <w:rPr>
                <w:sz w:val="16"/>
                <w:szCs w:val="16"/>
              </w:rPr>
              <w:t>Pani</w:t>
            </w:r>
            <w:proofErr w:type="spellEnd"/>
            <w:r>
              <w:rPr>
                <w:sz w:val="16"/>
                <w:szCs w:val="16"/>
              </w:rPr>
              <w:t xml:space="preserve"> Folk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IRVII</w:t>
            </w:r>
          </w:p>
        </w:tc>
        <w:tc>
          <w:tcPr>
            <w:tcW w:w="4264" w:type="dxa"/>
            <w:gridSpan w:val="2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5 and 6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Blame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Closing Down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Ancient Egypt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Make A Mummy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IVEVE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Rainforests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Gliding Through</w:t>
            </w:r>
            <w:r>
              <w:rPr>
                <w:sz w:val="16"/>
                <w:szCs w:val="16"/>
              </w:rPr>
              <w:t xml:space="preserve"> The Forest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VERSR</w:t>
            </w:r>
          </w:p>
        </w:tc>
        <w:tc>
          <w:tcPr>
            <w:tcW w:w="2172" w:type="dxa"/>
            <w:shd w:val="clear" w:color="auto" w:fill="FFE599"/>
          </w:tcPr>
          <w:p w:rsidR="00A04FCC" w:rsidRDefault="00F252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Juno Beach Fiction SATS 1 Star</w:t>
            </w:r>
          </w:p>
          <w:p w:rsidR="00A04FCC" w:rsidRDefault="00A04FCC">
            <w:pPr>
              <w:rPr>
                <w:sz w:val="16"/>
                <w:szCs w:val="16"/>
              </w:rPr>
            </w:pP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Narratives Based on Famous Poems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Lucy </w:t>
            </w:r>
            <w:proofErr w:type="spellStart"/>
            <w:r>
              <w:rPr>
                <w:sz w:val="16"/>
                <w:szCs w:val="16"/>
              </w:rPr>
              <w:t>Gray</w:t>
            </w:r>
            <w:proofErr w:type="spellEnd"/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VRVES</w:t>
            </w:r>
          </w:p>
        </w:tc>
      </w:tr>
      <w:tr w:rsidR="00A04FCC">
        <w:trPr>
          <w:trHeight w:val="161"/>
        </w:trPr>
        <w:tc>
          <w:tcPr>
            <w:tcW w:w="2172" w:type="dxa"/>
            <w:shd w:val="clear" w:color="auto" w:fill="93C47D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Reading Spines / class read</w:t>
            </w:r>
          </w:p>
        </w:tc>
        <w:tc>
          <w:tcPr>
            <w:tcW w:w="13327" w:type="dxa"/>
            <w:gridSpan w:val="7"/>
            <w:shd w:val="clear" w:color="auto" w:fill="FFE599"/>
          </w:tcPr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Non Linear Time Sequences</w:t>
            </w:r>
          </w:p>
          <w:p w:rsidR="00A04FCC" w:rsidRDefault="00F25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Holes by Louis </w:t>
            </w:r>
            <w:proofErr w:type="spellStart"/>
            <w:r>
              <w:rPr>
                <w:sz w:val="16"/>
                <w:szCs w:val="16"/>
              </w:rPr>
              <w:t>Sachar</w:t>
            </w:r>
            <w:proofErr w:type="spellEnd"/>
          </w:p>
        </w:tc>
      </w:tr>
    </w:tbl>
    <w:p w:rsidR="00A04FCC" w:rsidRDefault="00A04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A04FCC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9C0"/>
    <w:multiLevelType w:val="multilevel"/>
    <w:tmpl w:val="3B3CC69A"/>
    <w:lvl w:ilvl="0">
      <w:start w:val="2"/>
      <w:numFmt w:val="bullet"/>
      <w:pStyle w:val="Heading1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pStyle w:val="numbered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700F62"/>
    <w:multiLevelType w:val="multilevel"/>
    <w:tmpl w:val="B318124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527D03"/>
    <w:multiLevelType w:val="multilevel"/>
    <w:tmpl w:val="3D94C524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5B7C82"/>
    <w:multiLevelType w:val="multilevel"/>
    <w:tmpl w:val="CA1C4F74"/>
    <w:lvl w:ilvl="0">
      <w:start w:val="2"/>
      <w:numFmt w:val="bullet"/>
      <w:pStyle w:val="bulletundertex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CC"/>
    <w:rsid w:val="00A04FCC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CAD37-1507-4805-AA53-9652C5BA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2534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90253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02534"/>
    <w:pPr>
      <w:keepNext/>
      <w:spacing w:before="240" w:after="120" w:line="288" w:lineRule="auto"/>
      <w:outlineLvl w:val="2"/>
    </w:pPr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0253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2534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902534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02534"/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0253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numbered">
    <w:name w:val="numbered"/>
    <w:rsid w:val="00902534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rsid w:val="0090253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1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96"/>
    <w:rPr>
      <w:rFonts w:ascii="Segoe UI" w:hAnsi="Segoe UI"/>
      <w:sz w:val="18"/>
      <w:szCs w:val="18"/>
    </w:rPr>
  </w:style>
  <w:style w:type="table" w:customStyle="1" w:styleId="TableGrid0">
    <w:name w:val="TableGrid"/>
    <w:rsid w:val="008B4B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F23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DF"/>
  </w:style>
  <w:style w:type="paragraph" w:styleId="Footer">
    <w:name w:val="footer"/>
    <w:basedOn w:val="Normal"/>
    <w:link w:val="Foot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DF"/>
  </w:style>
  <w:style w:type="paragraph" w:customStyle="1" w:styleId="Default">
    <w:name w:val="Default"/>
    <w:rsid w:val="00E46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97174"/>
    <w:rPr>
      <w:b/>
      <w:bCs/>
    </w:rPr>
  </w:style>
  <w:style w:type="character" w:styleId="Emphasis">
    <w:name w:val="Emphasis"/>
    <w:basedOn w:val="DefaultParagraphFont"/>
    <w:uiPriority w:val="20"/>
    <w:qFormat/>
    <w:rsid w:val="00D0497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0V9uv5hyuUhoCK/hDQB8e2zMVw==">CgMxLjA4AHIhMXVjWm90Tkc1MHlLYlA3cjVBenBMSDhWcnFPMUYzWk1S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23134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S Lees</cp:lastModifiedBy>
  <cp:revision>2</cp:revision>
  <dcterms:created xsi:type="dcterms:W3CDTF">2023-07-06T15:24:00Z</dcterms:created>
  <dcterms:modified xsi:type="dcterms:W3CDTF">2023-07-06T15:24:00Z</dcterms:modified>
</cp:coreProperties>
</file>